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29.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1802" w14:textId="756BD610" w:rsidR="005664AD" w:rsidRDefault="00040149">
      <w:pPr>
        <w:pStyle w:val="Subtitle"/>
      </w:pPr>
      <w:r>
        <w:t>SBE 201: Sustainable Design Portfolio</w:t>
      </w:r>
    </w:p>
    <w:p w14:paraId="7E56F890" w14:textId="0393D090" w:rsidR="005664AD" w:rsidRDefault="00D95B90">
      <w:pPr>
        <w:pStyle w:val="Title"/>
      </w:pPr>
      <w:r>
        <w:t>Building a Sustainable Philadelphia: Advancing Urban Development</w:t>
      </w:r>
    </w:p>
    <w:p w14:paraId="698AA578" w14:textId="53366ABC" w:rsidR="005664AD" w:rsidRDefault="00040149">
      <w:pPr>
        <w:pStyle w:val="Author"/>
      </w:pPr>
      <w:r>
        <w:t>Brett Righter</w:t>
      </w:r>
    </w:p>
    <w:p w14:paraId="1C56C7A9" w14:textId="63A04971" w:rsidR="00204A81" w:rsidRDefault="009569D3" w:rsidP="00152C9E">
      <w:pPr>
        <w:jc w:val="center"/>
      </w:pPr>
      <w:r>
        <w:rPr>
          <w:noProof/>
        </w:rPr>
        <w:drawing>
          <wp:inline distT="0" distB="0" distL="0" distR="0" wp14:anchorId="1B0779C6" wp14:editId="1213F913">
            <wp:extent cx="3807095" cy="5470478"/>
            <wp:effectExtent l="0" t="0" r="3175" b="3810"/>
            <wp:docPr id="239094903" name="Picture 6" descr="A large whit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94903" name="Picture 6" descr="A large white building with a clock tow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5075" cy="5582529"/>
                    </a:xfrm>
                    <a:prstGeom prst="rect">
                      <a:avLst/>
                    </a:prstGeom>
                  </pic:spPr>
                </pic:pic>
              </a:graphicData>
            </a:graphic>
          </wp:inline>
        </w:drawing>
      </w:r>
    </w:p>
    <w:sdt>
      <w:sdtPr>
        <w:id w:val="563684954"/>
        <w:docPartObj>
          <w:docPartGallery w:val="Table of Contents"/>
          <w:docPartUnique/>
        </w:docPartObj>
      </w:sdtPr>
      <w:sdtEndPr>
        <w:rPr>
          <w:rFonts w:asciiTheme="minorHAnsi" w:eastAsiaTheme="minorHAnsi" w:hAnsiTheme="minorHAnsi" w:cstheme="minorBidi"/>
          <w:b/>
          <w:bCs/>
          <w:noProof/>
          <w:sz w:val="24"/>
          <w:szCs w:val="24"/>
        </w:rPr>
      </w:sdtEndPr>
      <w:sdtContent>
        <w:p w14:paraId="6106BFC5" w14:textId="1BA47FEE" w:rsidR="00204A81" w:rsidRDefault="00204A81">
          <w:pPr>
            <w:pStyle w:val="TOCHeading"/>
          </w:pPr>
          <w:r>
            <w:t>Table of Contents</w:t>
          </w:r>
        </w:p>
        <w:p w14:paraId="0AD6F8AC" w14:textId="7413ED0C" w:rsidR="00E62C67" w:rsidRDefault="00204A81">
          <w:pPr>
            <w:pStyle w:val="TOC1"/>
            <w:tabs>
              <w:tab w:val="right" w:leader="dot" w:pos="9552"/>
            </w:tabs>
            <w:rPr>
              <w:rFonts w:eastAsiaTheme="minorEastAsia" w:cstheme="minorBidi"/>
              <w:b w:val="0"/>
              <w:bCs w:val="0"/>
              <w:i w:val="0"/>
              <w:iCs w:val="0"/>
              <w:noProof/>
              <w:color w:val="auto"/>
              <w:kern w:val="2"/>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170319986" w:history="1">
            <w:r w:rsidR="00E62C67" w:rsidRPr="00A80F9D">
              <w:rPr>
                <w:rStyle w:val="Hyperlink"/>
                <w:noProof/>
              </w:rPr>
              <w:t>Introd</w:t>
            </w:r>
            <w:r w:rsidR="00E62C67" w:rsidRPr="00A80F9D">
              <w:rPr>
                <w:rStyle w:val="Hyperlink"/>
                <w:noProof/>
              </w:rPr>
              <w:t>u</w:t>
            </w:r>
            <w:r w:rsidR="00E62C67" w:rsidRPr="00A80F9D">
              <w:rPr>
                <w:rStyle w:val="Hyperlink"/>
                <w:noProof/>
              </w:rPr>
              <w:t>ction</w:t>
            </w:r>
            <w:r w:rsidR="00E62C67">
              <w:rPr>
                <w:noProof/>
                <w:webHidden/>
              </w:rPr>
              <w:tab/>
            </w:r>
            <w:r w:rsidR="00E62C67">
              <w:rPr>
                <w:noProof/>
                <w:webHidden/>
              </w:rPr>
              <w:fldChar w:fldCharType="begin"/>
            </w:r>
            <w:r w:rsidR="00E62C67">
              <w:rPr>
                <w:noProof/>
                <w:webHidden/>
              </w:rPr>
              <w:instrText xml:space="preserve"> PAGEREF _Toc170319986 \h </w:instrText>
            </w:r>
            <w:r w:rsidR="00E62C67">
              <w:rPr>
                <w:noProof/>
                <w:webHidden/>
              </w:rPr>
            </w:r>
            <w:r w:rsidR="00E62C67">
              <w:rPr>
                <w:noProof/>
                <w:webHidden/>
              </w:rPr>
              <w:fldChar w:fldCharType="separate"/>
            </w:r>
            <w:r w:rsidR="00E62C67">
              <w:rPr>
                <w:noProof/>
                <w:webHidden/>
              </w:rPr>
              <w:t>3</w:t>
            </w:r>
            <w:r w:rsidR="00E62C67">
              <w:rPr>
                <w:noProof/>
                <w:webHidden/>
              </w:rPr>
              <w:fldChar w:fldCharType="end"/>
            </w:r>
          </w:hyperlink>
        </w:p>
        <w:p w14:paraId="740E824C" w14:textId="6903073F" w:rsidR="00E62C67" w:rsidRDefault="00E62C67">
          <w:pPr>
            <w:pStyle w:val="TOC1"/>
            <w:tabs>
              <w:tab w:val="right" w:leader="dot" w:pos="9552"/>
            </w:tabs>
            <w:rPr>
              <w:rFonts w:eastAsiaTheme="minorEastAsia" w:cstheme="minorBidi"/>
              <w:b w:val="0"/>
              <w:bCs w:val="0"/>
              <w:i w:val="0"/>
              <w:iCs w:val="0"/>
              <w:noProof/>
              <w:color w:val="auto"/>
              <w:kern w:val="2"/>
              <w:lang w:eastAsia="en-US"/>
              <w14:ligatures w14:val="standardContextual"/>
            </w:rPr>
          </w:pPr>
          <w:hyperlink w:anchor="_Toc170319987" w:history="1">
            <w:r w:rsidRPr="00A80F9D">
              <w:rPr>
                <w:rStyle w:val="Hyperlink"/>
                <w:noProof/>
              </w:rPr>
              <w:t>Green City, Clean Waters Program</w:t>
            </w:r>
            <w:r>
              <w:rPr>
                <w:noProof/>
                <w:webHidden/>
              </w:rPr>
              <w:tab/>
            </w:r>
            <w:r>
              <w:rPr>
                <w:noProof/>
                <w:webHidden/>
              </w:rPr>
              <w:fldChar w:fldCharType="begin"/>
            </w:r>
            <w:r>
              <w:rPr>
                <w:noProof/>
                <w:webHidden/>
              </w:rPr>
              <w:instrText xml:space="preserve"> PAGEREF _Toc170319987 \h </w:instrText>
            </w:r>
            <w:r>
              <w:rPr>
                <w:noProof/>
                <w:webHidden/>
              </w:rPr>
            </w:r>
            <w:r>
              <w:rPr>
                <w:noProof/>
                <w:webHidden/>
              </w:rPr>
              <w:fldChar w:fldCharType="separate"/>
            </w:r>
            <w:r>
              <w:rPr>
                <w:noProof/>
                <w:webHidden/>
              </w:rPr>
              <w:t>4</w:t>
            </w:r>
            <w:r>
              <w:rPr>
                <w:noProof/>
                <w:webHidden/>
              </w:rPr>
              <w:fldChar w:fldCharType="end"/>
            </w:r>
          </w:hyperlink>
        </w:p>
        <w:p w14:paraId="6BA99711" w14:textId="17141687" w:rsidR="00E62C67" w:rsidRDefault="00E62C67">
          <w:pPr>
            <w:pStyle w:val="TOC1"/>
            <w:tabs>
              <w:tab w:val="right" w:leader="dot" w:pos="9552"/>
            </w:tabs>
            <w:rPr>
              <w:rFonts w:eastAsiaTheme="minorEastAsia" w:cstheme="minorBidi"/>
              <w:b w:val="0"/>
              <w:bCs w:val="0"/>
              <w:i w:val="0"/>
              <w:iCs w:val="0"/>
              <w:noProof/>
              <w:color w:val="auto"/>
              <w:kern w:val="2"/>
              <w:lang w:eastAsia="en-US"/>
              <w14:ligatures w14:val="standardContextual"/>
            </w:rPr>
          </w:pPr>
          <w:hyperlink w:anchor="_Toc170319988" w:history="1">
            <w:r w:rsidRPr="00A80F9D">
              <w:rPr>
                <w:rStyle w:val="Hyperlink"/>
                <w:noProof/>
              </w:rPr>
              <w:t>Philadelphia Energy Campaign</w:t>
            </w:r>
            <w:r>
              <w:rPr>
                <w:noProof/>
                <w:webHidden/>
              </w:rPr>
              <w:tab/>
            </w:r>
            <w:r>
              <w:rPr>
                <w:noProof/>
                <w:webHidden/>
              </w:rPr>
              <w:fldChar w:fldCharType="begin"/>
            </w:r>
            <w:r>
              <w:rPr>
                <w:noProof/>
                <w:webHidden/>
              </w:rPr>
              <w:instrText xml:space="preserve"> PAGEREF _Toc170319988 \h </w:instrText>
            </w:r>
            <w:r>
              <w:rPr>
                <w:noProof/>
                <w:webHidden/>
              </w:rPr>
            </w:r>
            <w:r>
              <w:rPr>
                <w:noProof/>
                <w:webHidden/>
              </w:rPr>
              <w:fldChar w:fldCharType="separate"/>
            </w:r>
            <w:r>
              <w:rPr>
                <w:noProof/>
                <w:webHidden/>
              </w:rPr>
              <w:t>6</w:t>
            </w:r>
            <w:r>
              <w:rPr>
                <w:noProof/>
                <w:webHidden/>
              </w:rPr>
              <w:fldChar w:fldCharType="end"/>
            </w:r>
          </w:hyperlink>
        </w:p>
        <w:p w14:paraId="641551F2" w14:textId="1A06404E" w:rsidR="00E62C67" w:rsidRDefault="00E62C67">
          <w:pPr>
            <w:pStyle w:val="TOC1"/>
            <w:tabs>
              <w:tab w:val="right" w:leader="dot" w:pos="9552"/>
            </w:tabs>
            <w:rPr>
              <w:rFonts w:eastAsiaTheme="minorEastAsia" w:cstheme="minorBidi"/>
              <w:b w:val="0"/>
              <w:bCs w:val="0"/>
              <w:i w:val="0"/>
              <w:iCs w:val="0"/>
              <w:noProof/>
              <w:color w:val="auto"/>
              <w:kern w:val="2"/>
              <w:lang w:eastAsia="en-US"/>
              <w14:ligatures w14:val="standardContextual"/>
            </w:rPr>
          </w:pPr>
          <w:hyperlink w:anchor="_Toc170319989" w:history="1">
            <w:r w:rsidRPr="00A80F9D">
              <w:rPr>
                <w:rStyle w:val="Hyperlink"/>
                <w:noProof/>
              </w:rPr>
              <w:t>SEPTA’s Sustainability Program</w:t>
            </w:r>
            <w:r>
              <w:rPr>
                <w:noProof/>
                <w:webHidden/>
              </w:rPr>
              <w:tab/>
            </w:r>
            <w:r>
              <w:rPr>
                <w:noProof/>
                <w:webHidden/>
              </w:rPr>
              <w:fldChar w:fldCharType="begin"/>
            </w:r>
            <w:r>
              <w:rPr>
                <w:noProof/>
                <w:webHidden/>
              </w:rPr>
              <w:instrText xml:space="preserve"> PAGEREF _Toc170319989 \h </w:instrText>
            </w:r>
            <w:r>
              <w:rPr>
                <w:noProof/>
                <w:webHidden/>
              </w:rPr>
            </w:r>
            <w:r>
              <w:rPr>
                <w:noProof/>
                <w:webHidden/>
              </w:rPr>
              <w:fldChar w:fldCharType="separate"/>
            </w:r>
            <w:r>
              <w:rPr>
                <w:noProof/>
                <w:webHidden/>
              </w:rPr>
              <w:t>8</w:t>
            </w:r>
            <w:r>
              <w:rPr>
                <w:noProof/>
                <w:webHidden/>
              </w:rPr>
              <w:fldChar w:fldCharType="end"/>
            </w:r>
          </w:hyperlink>
        </w:p>
        <w:p w14:paraId="20F5AAF9" w14:textId="244353A9" w:rsidR="00E62C67" w:rsidRDefault="00E62C67">
          <w:pPr>
            <w:pStyle w:val="TOC1"/>
            <w:tabs>
              <w:tab w:val="right" w:leader="dot" w:pos="9552"/>
            </w:tabs>
            <w:rPr>
              <w:rFonts w:eastAsiaTheme="minorEastAsia" w:cstheme="minorBidi"/>
              <w:b w:val="0"/>
              <w:bCs w:val="0"/>
              <w:i w:val="0"/>
              <w:iCs w:val="0"/>
              <w:noProof/>
              <w:color w:val="auto"/>
              <w:kern w:val="2"/>
              <w:lang w:eastAsia="en-US"/>
              <w14:ligatures w14:val="standardContextual"/>
            </w:rPr>
          </w:pPr>
          <w:hyperlink w:anchor="_Toc170319990" w:history="1">
            <w:r w:rsidRPr="00A80F9D">
              <w:rPr>
                <w:rStyle w:val="Hyperlink"/>
                <w:noProof/>
              </w:rPr>
              <w:t>Philadelphia Urban Agriculture Initiative</w:t>
            </w:r>
            <w:r>
              <w:rPr>
                <w:noProof/>
                <w:webHidden/>
              </w:rPr>
              <w:tab/>
            </w:r>
            <w:r>
              <w:rPr>
                <w:noProof/>
                <w:webHidden/>
              </w:rPr>
              <w:fldChar w:fldCharType="begin"/>
            </w:r>
            <w:r>
              <w:rPr>
                <w:noProof/>
                <w:webHidden/>
              </w:rPr>
              <w:instrText xml:space="preserve"> PAGEREF _Toc170319990 \h </w:instrText>
            </w:r>
            <w:r>
              <w:rPr>
                <w:noProof/>
                <w:webHidden/>
              </w:rPr>
            </w:r>
            <w:r>
              <w:rPr>
                <w:noProof/>
                <w:webHidden/>
              </w:rPr>
              <w:fldChar w:fldCharType="separate"/>
            </w:r>
            <w:r>
              <w:rPr>
                <w:noProof/>
                <w:webHidden/>
              </w:rPr>
              <w:t>10</w:t>
            </w:r>
            <w:r>
              <w:rPr>
                <w:noProof/>
                <w:webHidden/>
              </w:rPr>
              <w:fldChar w:fldCharType="end"/>
            </w:r>
          </w:hyperlink>
        </w:p>
        <w:p w14:paraId="0BACE82E" w14:textId="6DD5C0B4" w:rsidR="00E62C67" w:rsidRDefault="00E62C67">
          <w:pPr>
            <w:pStyle w:val="TOC1"/>
            <w:tabs>
              <w:tab w:val="right" w:leader="dot" w:pos="9552"/>
            </w:tabs>
            <w:rPr>
              <w:rFonts w:eastAsiaTheme="minorEastAsia" w:cstheme="minorBidi"/>
              <w:b w:val="0"/>
              <w:bCs w:val="0"/>
              <w:i w:val="0"/>
              <w:iCs w:val="0"/>
              <w:noProof/>
              <w:color w:val="auto"/>
              <w:kern w:val="2"/>
              <w:lang w:eastAsia="en-US"/>
              <w14:ligatures w14:val="standardContextual"/>
            </w:rPr>
          </w:pPr>
          <w:hyperlink w:anchor="_Toc170319991" w:history="1">
            <w:r w:rsidRPr="00A80F9D">
              <w:rPr>
                <w:rStyle w:val="Hyperlink"/>
                <w:noProof/>
              </w:rPr>
              <w:t>Conclusion:</w:t>
            </w:r>
            <w:r>
              <w:rPr>
                <w:noProof/>
                <w:webHidden/>
              </w:rPr>
              <w:tab/>
            </w:r>
            <w:r>
              <w:rPr>
                <w:noProof/>
                <w:webHidden/>
              </w:rPr>
              <w:fldChar w:fldCharType="begin"/>
            </w:r>
            <w:r>
              <w:rPr>
                <w:noProof/>
                <w:webHidden/>
              </w:rPr>
              <w:instrText xml:space="preserve"> PAGEREF _Toc170319991 \h </w:instrText>
            </w:r>
            <w:r>
              <w:rPr>
                <w:noProof/>
                <w:webHidden/>
              </w:rPr>
            </w:r>
            <w:r>
              <w:rPr>
                <w:noProof/>
                <w:webHidden/>
              </w:rPr>
              <w:fldChar w:fldCharType="separate"/>
            </w:r>
            <w:r>
              <w:rPr>
                <w:noProof/>
                <w:webHidden/>
              </w:rPr>
              <w:t>12</w:t>
            </w:r>
            <w:r>
              <w:rPr>
                <w:noProof/>
                <w:webHidden/>
              </w:rPr>
              <w:fldChar w:fldCharType="end"/>
            </w:r>
          </w:hyperlink>
        </w:p>
        <w:p w14:paraId="5AF7DE5A" w14:textId="0353D866" w:rsidR="00204A81" w:rsidRDefault="00204A81">
          <w:r>
            <w:rPr>
              <w:b/>
              <w:bCs/>
              <w:noProof/>
            </w:rPr>
            <w:fldChar w:fldCharType="end"/>
          </w:r>
        </w:p>
      </w:sdtContent>
    </w:sdt>
    <w:p w14:paraId="6776C39A" w14:textId="77777777" w:rsidR="00204A81" w:rsidRDefault="00204A81"/>
    <w:p w14:paraId="4F27E0A2" w14:textId="77777777" w:rsidR="00204A81" w:rsidRDefault="00204A81" w:rsidP="00204A81">
      <w:pPr>
        <w:pStyle w:val="Heading1"/>
      </w:pPr>
    </w:p>
    <w:p w14:paraId="30B9BBFC" w14:textId="77777777" w:rsidR="00204A81" w:rsidRDefault="00204A81" w:rsidP="00204A81">
      <w:pPr>
        <w:pStyle w:val="Heading1"/>
      </w:pPr>
    </w:p>
    <w:p w14:paraId="61C450C5" w14:textId="77777777" w:rsidR="00204A81" w:rsidRDefault="00204A81" w:rsidP="00204A81">
      <w:pPr>
        <w:pStyle w:val="Heading1"/>
      </w:pPr>
    </w:p>
    <w:p w14:paraId="62DDCE98" w14:textId="77777777" w:rsidR="00204A81" w:rsidRDefault="00204A81" w:rsidP="00204A81"/>
    <w:p w14:paraId="565F5262" w14:textId="77777777" w:rsidR="00204A81" w:rsidRDefault="00204A81" w:rsidP="00204A81"/>
    <w:p w14:paraId="287DEEB0" w14:textId="77777777" w:rsidR="00204A81" w:rsidRDefault="00204A81" w:rsidP="00204A81"/>
    <w:p w14:paraId="7BD53094" w14:textId="77777777" w:rsidR="00204A81" w:rsidRDefault="00204A81" w:rsidP="00204A81"/>
    <w:p w14:paraId="3CE48AFD" w14:textId="77777777" w:rsidR="00204A81" w:rsidRDefault="00204A81" w:rsidP="00204A81"/>
    <w:p w14:paraId="6F70A30E" w14:textId="77777777" w:rsidR="00204A81" w:rsidRDefault="00204A81" w:rsidP="00204A81"/>
    <w:p w14:paraId="2DCD19EF" w14:textId="77777777" w:rsidR="00204A81" w:rsidRDefault="00204A81" w:rsidP="00204A81"/>
    <w:p w14:paraId="00A55B1C" w14:textId="77777777" w:rsidR="00204A81" w:rsidRDefault="00204A81" w:rsidP="00204A81"/>
    <w:p w14:paraId="5D1D216A" w14:textId="77777777" w:rsidR="00E62C67" w:rsidRDefault="00E62C67" w:rsidP="0046395C">
      <w:pPr>
        <w:pStyle w:val="Heading1"/>
      </w:pPr>
      <w:bookmarkStart w:id="0" w:name="_Toc170319986"/>
    </w:p>
    <w:p w14:paraId="4DBC2B78" w14:textId="56F055EC" w:rsidR="0046395C" w:rsidRDefault="00204A81" w:rsidP="0046395C">
      <w:pPr>
        <w:pStyle w:val="Heading1"/>
      </w:pPr>
      <w:r>
        <w:t>Introduction</w:t>
      </w:r>
      <w:bookmarkEnd w:id="0"/>
    </w:p>
    <w:p w14:paraId="73D6ABEF" w14:textId="6305CC60" w:rsidR="00553808" w:rsidRPr="00520101" w:rsidRDefault="00D95B90" w:rsidP="00520101">
      <w:r>
        <w:t xml:space="preserve">Philadelphia is fully dedicated to design a city where all its residents can thrive and succeed, with sustainability at the core of that vision. Building on the achievements of the Greenworks initiative over the last eight years, this portfolio will outline a long-term plan for sustainable design and planning across the city in alignment with the United Nations Sustainable Development Goals. </w:t>
      </w:r>
      <w:r w:rsidR="00D71235">
        <w:t>By focusing on equitable access to healthy neighborhoods, reducing carbon emissions, and investing in renewable energy, Philadelphia aims to address the pressing challenges of climate change and environmental justice. This portfolio showcases</w:t>
      </w:r>
      <w:r w:rsidR="00520101">
        <w:t xml:space="preserve"> just</w:t>
      </w:r>
      <w:r w:rsidR="00D71235">
        <w:t xml:space="preserve"> four key projects that illustrate Philadelphia’s commitment to sustainability and highlights the city’s ongoing efforts to ensure that all neighborhoods benefit from these initiatives.</w:t>
      </w:r>
    </w:p>
    <w:p w14:paraId="7259CFA9" w14:textId="1B3FA9B4" w:rsidR="00D71235" w:rsidRDefault="00D71235" w:rsidP="00D95B90"/>
    <w:p w14:paraId="20C9D558" w14:textId="6B6960C9" w:rsidR="00B6450F" w:rsidRDefault="00553808" w:rsidP="00D95B90">
      <w:r>
        <w:t>The United Nations Sustainable Development Goals (SDGs) are a universal call to action to end poverty, protect the planet, and ensure</w:t>
      </w:r>
      <w:r w:rsidR="00B6450F">
        <w:t xml:space="preserve"> benefit for all. Specific goals that align closely with the projects in this portfolio include:</w:t>
      </w:r>
    </w:p>
    <w:p w14:paraId="08D595F3" w14:textId="20731126" w:rsidR="006D7BA6" w:rsidRPr="006D7BA6" w:rsidRDefault="00B6450F" w:rsidP="006D7BA6">
      <w:pPr>
        <w:jc w:val="center"/>
      </w:pPr>
      <w:r>
        <w:rPr>
          <w:noProof/>
        </w:rPr>
        <w:drawing>
          <wp:inline distT="0" distB="0" distL="0" distR="0" wp14:anchorId="454445F3" wp14:editId="2B426D0A">
            <wp:extent cx="6071870" cy="3165475"/>
            <wp:effectExtent l="0" t="0" r="0" b="0"/>
            <wp:docPr id="2110992037" name="Picture 5" descr="A chart of different go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92037" name="Picture 5" descr="A chart of different goal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071870" cy="3165475"/>
                    </a:xfrm>
                    <a:prstGeom prst="rect">
                      <a:avLst/>
                    </a:prstGeom>
                  </pic:spPr>
                </pic:pic>
              </a:graphicData>
            </a:graphic>
          </wp:inline>
        </w:drawing>
      </w:r>
    </w:p>
    <w:p w14:paraId="46DE2FC6" w14:textId="59F609FA" w:rsidR="006D7BA6" w:rsidRPr="006B41D0" w:rsidRDefault="00CB7C3E" w:rsidP="006B41D0">
      <w:pPr>
        <w:pStyle w:val="Heading1"/>
      </w:pPr>
      <w:bookmarkStart w:id="1" w:name="_Toc170319987"/>
      <w:r w:rsidRPr="006B41D0">
        <w:rPr>
          <w:color w:val="92D050"/>
        </w:rPr>
        <w:lastRenderedPageBreak/>
        <w:t>Green Cit</w:t>
      </w:r>
      <w:r w:rsidR="006B41D0">
        <w:rPr>
          <w:color w:val="92D050"/>
        </w:rPr>
        <w:t>y,</w:t>
      </w:r>
      <w:r w:rsidRPr="006B41D0">
        <w:rPr>
          <w:color w:val="92D050"/>
        </w:rPr>
        <w:t xml:space="preserve"> </w:t>
      </w:r>
      <w:r w:rsidRPr="006B41D0">
        <w:rPr>
          <w:color w:val="00B0F0"/>
        </w:rPr>
        <w:t>Clean Waters Program</w:t>
      </w:r>
      <w:bookmarkEnd w:id="1"/>
    </w:p>
    <w:p w14:paraId="43DF8856" w14:textId="1138D318" w:rsidR="00CB7C3E" w:rsidRDefault="00CB7C3E" w:rsidP="00CB7C3E">
      <w:pPr>
        <w:jc w:val="center"/>
      </w:pPr>
      <w:r>
        <w:rPr>
          <w:noProof/>
        </w:rPr>
        <w:drawing>
          <wp:inline distT="0" distB="0" distL="0" distR="0" wp14:anchorId="4C070195" wp14:editId="0BF53A89">
            <wp:extent cx="3365770" cy="1893246"/>
            <wp:effectExtent l="0" t="0" r="0" b="0"/>
            <wp:docPr id="1838857129" name="Picture 8" descr="A person and person cutting a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57129" name="Picture 8" descr="A person and person cutting a ribb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26420" cy="1927362"/>
                    </a:xfrm>
                    <a:prstGeom prst="rect">
                      <a:avLst/>
                    </a:prstGeom>
                  </pic:spPr>
                </pic:pic>
              </a:graphicData>
            </a:graphic>
          </wp:inline>
        </w:drawing>
      </w:r>
    </w:p>
    <w:p w14:paraId="22503FBF" w14:textId="490A7B05" w:rsidR="00CB7C3E" w:rsidRDefault="00CB7C3E" w:rsidP="00CB7C3E">
      <w:pPr>
        <w:jc w:val="center"/>
        <w:rPr>
          <w:i/>
          <w:iCs/>
          <w:sz w:val="22"/>
          <w:szCs w:val="22"/>
        </w:rPr>
      </w:pPr>
      <w:r w:rsidRPr="00CB7C3E">
        <w:rPr>
          <w:i/>
          <w:iCs/>
          <w:sz w:val="22"/>
          <w:szCs w:val="22"/>
        </w:rPr>
        <w:t>Philadelphia Water Department Commissioner Randy E. Hayman Esq., center, led a 2019 ribbon-cutting celebration for a new rain garden that also makes walking safer in Strawberry Mansion.</w:t>
      </w:r>
    </w:p>
    <w:p w14:paraId="677695F7" w14:textId="1B1EA421" w:rsidR="00CB7C3E" w:rsidRDefault="00CB7C3E" w:rsidP="00CB7C3E">
      <w:r>
        <w:t xml:space="preserve">The Green City, Clean Waters Program was launched in 2011 by the Philadelphia Water Department to address the significant issue of stormwater management in the city. </w:t>
      </w:r>
      <w:r w:rsidR="00203EE4">
        <w:t xml:space="preserve">Philadelphia’s combined sewer system, which serves about 60% of the city, often overflows during wet weather, resulting in billions of gallons of stormwater and diluted sewage flowing into local waterways each year. To meet state and federal regulations, particularity sections of the Clean Water Act, the city needed to reduce at least 85% of this pollution to avoid steep fines. </w:t>
      </w:r>
    </w:p>
    <w:p w14:paraId="57BA9E49" w14:textId="7A0182A2" w:rsidR="00203EE4" w:rsidRPr="00CB7C3E" w:rsidRDefault="00203EE4" w:rsidP="00CB7C3E">
      <w:r>
        <w:t xml:space="preserve">The program is a 25-year plan designed to reduce the volume of stormwater entering the combined sewers using green infrastructure (GSI) and to expand stormwater treatment capacity through traditional infrastructure improvements. Green infrastructure, also known as green tools, includes elements like rain gardens, tree trenches, and green roofs, which help manage stormwater by soaking it up and allowing it to evaporate or slowly release into the sewers. This not only manages stormwater but also provides environmental benefits such as reducing carbon dioxide, filtering pollutants, and reducing the heat island effect. </w:t>
      </w:r>
    </w:p>
    <w:p w14:paraId="4F93DE2B" w14:textId="77777777" w:rsidR="00CB7C3E" w:rsidRPr="00CB7C3E" w:rsidRDefault="00CB7C3E" w:rsidP="00CB7C3E"/>
    <w:p w14:paraId="7EC1EEE5" w14:textId="42EC4252" w:rsidR="00E427EC" w:rsidRDefault="00203EE4" w:rsidP="00E427EC">
      <w:pPr>
        <w:jc w:val="center"/>
      </w:pPr>
      <w:r>
        <w:rPr>
          <w:noProof/>
        </w:rPr>
        <w:drawing>
          <wp:inline distT="0" distB="0" distL="0" distR="0" wp14:anchorId="615A4A52" wp14:editId="0B4AA710">
            <wp:extent cx="2148771" cy="1611692"/>
            <wp:effectExtent l="0" t="0" r="0" b="1270"/>
            <wp:docPr id="128775045" name="Picture 9" descr="A street with cars parked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5045" name="Picture 9" descr="A street with cars parked on the si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4901" cy="1676294"/>
                    </a:xfrm>
                    <a:prstGeom prst="rect">
                      <a:avLst/>
                    </a:prstGeom>
                  </pic:spPr>
                </pic:pic>
              </a:graphicData>
            </a:graphic>
          </wp:inline>
        </w:drawing>
      </w:r>
      <w:r w:rsidR="00E53782">
        <w:rPr>
          <w:noProof/>
        </w:rPr>
        <w:drawing>
          <wp:inline distT="0" distB="0" distL="0" distR="0" wp14:anchorId="060B83C4" wp14:editId="54062873">
            <wp:extent cx="2373549" cy="1616979"/>
            <wp:effectExtent l="0" t="0" r="1905" b="0"/>
            <wp:docPr id="9178696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69621" name="Picture 9178696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794" cy="1686633"/>
                    </a:xfrm>
                    <a:prstGeom prst="rect">
                      <a:avLst/>
                    </a:prstGeom>
                  </pic:spPr>
                </pic:pic>
              </a:graphicData>
            </a:graphic>
          </wp:inline>
        </w:drawing>
      </w:r>
    </w:p>
    <w:p w14:paraId="560D7FA9" w14:textId="7A0DCEC2" w:rsidR="0046395C" w:rsidRDefault="00E427EC" w:rsidP="00E427EC">
      <w:pPr>
        <w:rPr>
          <w:b/>
          <w:bCs/>
        </w:rPr>
      </w:pPr>
      <w:r>
        <w:rPr>
          <w:b/>
          <w:bCs/>
        </w:rPr>
        <w:lastRenderedPageBreak/>
        <w:t>Success Measurement:</w:t>
      </w:r>
    </w:p>
    <w:p w14:paraId="27F85AAC" w14:textId="2BEB88BE" w:rsidR="00E427EC" w:rsidRPr="003B439D" w:rsidRDefault="00E427EC" w:rsidP="003B439D">
      <w:r>
        <w:t xml:space="preserve">The success of Green City, Clean Waters is measured through various metrics including the volume of stormwater managed, the number of greened acres, and the reduction in combined sewer overflows. Specific achievements include the installation of more than 2,800 green tools at nearly 800 sites throughout the city, which have kept more than 2.7 billion gallons of polluted water out of local rivers. Additionally, community feedback and support are gauged through annual surveys, with many residents expressing willingness to pay more on their water bills to support clean water and climate change initiatives. </w:t>
      </w:r>
    </w:p>
    <w:p w14:paraId="1D9F5D68" w14:textId="03D669D4" w:rsidR="003B439D" w:rsidRDefault="006B41D0" w:rsidP="003B439D">
      <w:pPr>
        <w:tabs>
          <w:tab w:val="center" w:pos="4781"/>
          <w:tab w:val="right" w:pos="9562"/>
        </w:tabs>
      </w:pPr>
      <w:r>
        <w:rPr>
          <w:noProof/>
        </w:rPr>
        <mc:AlternateContent>
          <mc:Choice Requires="wps">
            <w:drawing>
              <wp:anchor distT="0" distB="0" distL="114300" distR="114300" simplePos="0" relativeHeight="251661312" behindDoc="0" locked="0" layoutInCell="1" allowOverlap="1" wp14:anchorId="0FE3ABF4" wp14:editId="53A69FD0">
                <wp:simplePos x="0" y="0"/>
                <wp:positionH relativeFrom="column">
                  <wp:posOffset>3945471</wp:posOffset>
                </wp:positionH>
                <wp:positionV relativeFrom="paragraph">
                  <wp:posOffset>1844486</wp:posOffset>
                </wp:positionV>
                <wp:extent cx="2149813" cy="1633855"/>
                <wp:effectExtent l="0" t="0" r="9525" b="17145"/>
                <wp:wrapNone/>
                <wp:docPr id="401801054" name="Text Box 17"/>
                <wp:cNvGraphicFramePr/>
                <a:graphic xmlns:a="http://schemas.openxmlformats.org/drawingml/2006/main">
                  <a:graphicData uri="http://schemas.microsoft.com/office/word/2010/wordprocessingShape">
                    <wps:wsp>
                      <wps:cNvSpPr txBox="1"/>
                      <wps:spPr>
                        <a:xfrm>
                          <a:off x="0" y="0"/>
                          <a:ext cx="2149813" cy="1633855"/>
                        </a:xfrm>
                        <a:prstGeom prst="rect">
                          <a:avLst/>
                        </a:prstGeom>
                        <a:solidFill>
                          <a:schemeClr val="lt1"/>
                        </a:solidFill>
                        <a:ln w="6350">
                          <a:solidFill>
                            <a:prstClr val="black"/>
                          </a:solidFill>
                        </a:ln>
                      </wps:spPr>
                      <wps:txbx>
                        <w:txbxContent>
                          <w:p w14:paraId="386E776F" w14:textId="38486B9C" w:rsidR="006B41D0" w:rsidRPr="00E53782" w:rsidRDefault="006B41D0">
                            <w:pPr>
                              <w:rPr>
                                <w:rFonts w:ascii="Arial" w:hAnsi="Arial" w:cs="Arial"/>
                                <w:b/>
                                <w:bCs/>
                                <w:i/>
                                <w:iCs/>
                              </w:rPr>
                            </w:pPr>
                            <w:r w:rsidRPr="00E53782">
                              <w:rPr>
                                <w:rFonts w:ascii="Arial" w:hAnsi="Arial" w:cs="Arial"/>
                                <w:b/>
                                <w:bCs/>
                                <w:i/>
                                <w:iCs/>
                              </w:rPr>
                              <w:t>Spaces to Hike, Bike, Boat, Fish, and Enjoy Nature</w:t>
                            </w:r>
                          </w:p>
                          <w:p w14:paraId="626EA5E9" w14:textId="77777777" w:rsidR="006B41D0" w:rsidRPr="00E53782" w:rsidRDefault="006B41D0">
                            <w:pPr>
                              <w:rPr>
                                <w:rFonts w:ascii="Arial" w:hAnsi="Arial" w:cs="Arial"/>
                                <w:b/>
                                <w:bCs/>
                                <w:i/>
                                <w:iCs/>
                              </w:rPr>
                            </w:pPr>
                            <w:r w:rsidRPr="00E53782">
                              <w:rPr>
                                <w:rFonts w:ascii="Arial" w:hAnsi="Arial" w:cs="Arial"/>
                                <w:b/>
                                <w:bCs/>
                                <w:i/>
                                <w:iCs/>
                              </w:rPr>
                              <w:t>Spending Time Outside</w:t>
                            </w:r>
                          </w:p>
                          <w:p w14:paraId="6488B911" w14:textId="65669782" w:rsidR="006B41D0" w:rsidRPr="00E53782" w:rsidRDefault="006B41D0">
                            <w:pPr>
                              <w:rPr>
                                <w:rFonts w:ascii="Arial" w:hAnsi="Arial" w:cs="Arial"/>
                                <w:b/>
                                <w:bCs/>
                                <w:i/>
                                <w:iCs/>
                              </w:rPr>
                            </w:pPr>
                            <w:r w:rsidRPr="00E53782">
                              <w:rPr>
                                <w:rFonts w:ascii="Arial" w:hAnsi="Arial" w:cs="Arial"/>
                                <w:b/>
                                <w:bCs/>
                                <w:i/>
                                <w:iCs/>
                              </w:rPr>
                              <w:t>Collaborating with Local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ABF4" id="_x0000_t202" coordsize="21600,21600" o:spt="202" path="m,l,21600r21600,l21600,xe">
                <v:stroke joinstyle="miter"/>
                <v:path gradientshapeok="t" o:connecttype="rect"/>
              </v:shapetype>
              <v:shape id="Text Box 17" o:spid="_x0000_s1026" type="#_x0000_t202" style="position:absolute;margin-left:310.65pt;margin-top:145.25pt;width:169.3pt;height:12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aw+OQIAAH0EAAAOAAAAZHJzL2Uyb0RvYy54bWysVE1v2zAMvQ/YfxB0Xxzna2kQp8hSZBgQ&#13;&#10;tAXSoWdFlmJjsqhJSuzs14+SnY92Ow27yJRIPZGPj57fN5UiR2FdCTqjaa9PidAc8lLvM/r9Zf1p&#13;&#10;SonzTOdMgRYZPQlH7xcfP8xrMxMDKEDlwhIE0W5Wm4wW3ptZkjheiIq5Hhih0SnBVszj1u6T3LIa&#13;&#10;0SuVDPr9SVKDzY0FLpzD04fWSRcRX0rB/ZOUTniiMoq5+bjauO7CmizmbLa3zBQl79Jg/5BFxUqN&#13;&#10;j16gHphn5GDLP6CqkltwIH2PQ5WAlCUXsQasJu2/q2ZbMCNiLUiOMxea3P+D5Y/HrXm2xDdfoMEG&#13;&#10;BkJq42YOD0M9jbRV+GKmBP1I4elCm2g84Xg4SEd303RICUdfOhkOp+NxwEmu1411/quAigQjoxb7&#13;&#10;Eulix43zbeg5JLzmQJX5ulQqboIWxEpZcmTYReVjkgj+JkppUmd0Mhz3I/AbX4C+3N8pxn906d1E&#13;&#10;IZ7SmPO1+GD5Ztd0jOwgPyFRFloNOcPXJeJumPPPzKJokBscBP+Ei1SAyUBnUVKA/fW38xCPvUQv&#13;&#10;JTWKMKPu54FZQYn6prHLd+loFFQbN6Px5wFu7K1nd+vRh2oFyFCKI2d4NEO8V2dTWqhecV6W4VV0&#13;&#10;Mc3x7Yz6s7ny7WjgvHGxXMYg1KlhfqO3hgfo0JHA50vzyqzp+ulRCo9wliubvWtrGxtualgePMgy&#13;&#10;9jwQ3LLa8Y4aj6rp5jEM0e0+Rl3/GovfAAAA//8DAFBLAwQUAAYACAAAACEABbcG8uEAAAAQAQAA&#13;&#10;DwAAAGRycy9kb3ducmV2LnhtbExPu07DMBTdkfgH6yKxUaeBlDiNU/EoXZgoiNmNXdsitiPbTcPf&#13;&#10;c5lgudLRPc92M7uBTComGzyH5aIAonwfpPWaw8f7y00NJGXhpRiCVxy+VYJNd3nRikaGs39T0z5r&#13;&#10;giY+NYKDyXlsKE29UU6kRRiVx98xRCcywqipjOKM5m6gZVGsqBPWY4IRo3oyqv/anxyH7aNmuq9F&#13;&#10;NNtaWjvNn8dXveP8+mp+XuN5WAPJas5/CvjdgP2hw2KHcPIykYHDqlzeIpVDyYoKCDJYxRiQA4fq&#13;&#10;7r4G2rX0/5DuBwAA//8DAFBLAQItABQABgAIAAAAIQC2gziS/gAAAOEBAAATAAAAAAAAAAAAAAAA&#13;&#10;AAAAAABbQ29udGVudF9UeXBlc10ueG1sUEsBAi0AFAAGAAgAAAAhADj9If/WAAAAlAEAAAsAAAAA&#13;&#10;AAAAAAAAAAAALwEAAF9yZWxzLy5yZWxzUEsBAi0AFAAGAAgAAAAhAC05rD45AgAAfQQAAA4AAAAA&#13;&#10;AAAAAAAAAAAALgIAAGRycy9lMm9Eb2MueG1sUEsBAi0AFAAGAAgAAAAhAAW3BvLhAAAAEAEAAA8A&#13;&#10;AAAAAAAAAAAAAAAAkwQAAGRycy9kb3ducmV2LnhtbFBLBQYAAAAABAAEAPMAAAChBQAAAAA=&#13;&#10;" fillcolor="white [3201]" strokeweight=".5pt">
                <v:textbox>
                  <w:txbxContent>
                    <w:p w14:paraId="386E776F" w14:textId="38486B9C" w:rsidR="006B41D0" w:rsidRPr="00E53782" w:rsidRDefault="006B41D0">
                      <w:pPr>
                        <w:rPr>
                          <w:rFonts w:ascii="Arial" w:hAnsi="Arial" w:cs="Arial"/>
                          <w:b/>
                          <w:bCs/>
                          <w:i/>
                          <w:iCs/>
                        </w:rPr>
                      </w:pPr>
                      <w:r w:rsidRPr="00E53782">
                        <w:rPr>
                          <w:rFonts w:ascii="Arial" w:hAnsi="Arial" w:cs="Arial"/>
                          <w:b/>
                          <w:bCs/>
                          <w:i/>
                          <w:iCs/>
                        </w:rPr>
                        <w:t>Spaces to Hike, Bike, Boat, Fish, and Enjoy Nature</w:t>
                      </w:r>
                    </w:p>
                    <w:p w14:paraId="626EA5E9" w14:textId="77777777" w:rsidR="006B41D0" w:rsidRPr="00E53782" w:rsidRDefault="006B41D0">
                      <w:pPr>
                        <w:rPr>
                          <w:rFonts w:ascii="Arial" w:hAnsi="Arial" w:cs="Arial"/>
                          <w:b/>
                          <w:bCs/>
                          <w:i/>
                          <w:iCs/>
                        </w:rPr>
                      </w:pPr>
                      <w:r w:rsidRPr="00E53782">
                        <w:rPr>
                          <w:rFonts w:ascii="Arial" w:hAnsi="Arial" w:cs="Arial"/>
                          <w:b/>
                          <w:bCs/>
                          <w:i/>
                          <w:iCs/>
                        </w:rPr>
                        <w:t>Spending Time Outside</w:t>
                      </w:r>
                    </w:p>
                    <w:p w14:paraId="6488B911" w14:textId="65669782" w:rsidR="006B41D0" w:rsidRPr="00E53782" w:rsidRDefault="006B41D0">
                      <w:pPr>
                        <w:rPr>
                          <w:rFonts w:ascii="Arial" w:hAnsi="Arial" w:cs="Arial"/>
                          <w:b/>
                          <w:bCs/>
                          <w:i/>
                          <w:iCs/>
                        </w:rPr>
                      </w:pPr>
                      <w:r w:rsidRPr="00E53782">
                        <w:rPr>
                          <w:rFonts w:ascii="Arial" w:hAnsi="Arial" w:cs="Arial"/>
                          <w:b/>
                          <w:bCs/>
                          <w:i/>
                          <w:iCs/>
                        </w:rPr>
                        <w:t>Collaborating with Local Residents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DE50BB3" wp14:editId="17B0B4AB">
                <wp:simplePos x="0" y="0"/>
                <wp:positionH relativeFrom="column">
                  <wp:posOffset>2009667</wp:posOffset>
                </wp:positionH>
                <wp:positionV relativeFrom="paragraph">
                  <wp:posOffset>1844486</wp:posOffset>
                </wp:positionV>
                <wp:extent cx="1935804" cy="1633855"/>
                <wp:effectExtent l="0" t="0" r="7620" b="17145"/>
                <wp:wrapNone/>
                <wp:docPr id="1575213400" name="Text Box 16"/>
                <wp:cNvGraphicFramePr/>
                <a:graphic xmlns:a="http://schemas.openxmlformats.org/drawingml/2006/main">
                  <a:graphicData uri="http://schemas.microsoft.com/office/word/2010/wordprocessingShape">
                    <wps:wsp>
                      <wps:cNvSpPr txBox="1"/>
                      <wps:spPr>
                        <a:xfrm>
                          <a:off x="0" y="0"/>
                          <a:ext cx="1935804" cy="1633855"/>
                        </a:xfrm>
                        <a:prstGeom prst="rect">
                          <a:avLst/>
                        </a:prstGeom>
                        <a:solidFill>
                          <a:schemeClr val="lt1"/>
                        </a:solidFill>
                        <a:ln w="6350">
                          <a:solidFill>
                            <a:prstClr val="black"/>
                          </a:solidFill>
                        </a:ln>
                      </wps:spPr>
                      <wps:txbx>
                        <w:txbxContent>
                          <w:p w14:paraId="0EB960CC" w14:textId="649B188C" w:rsidR="006B41D0" w:rsidRPr="00E53782" w:rsidRDefault="006B41D0">
                            <w:pPr>
                              <w:rPr>
                                <w:rFonts w:ascii="Arial" w:hAnsi="Arial" w:cs="Arial"/>
                                <w:b/>
                                <w:bCs/>
                                <w:i/>
                                <w:iCs/>
                              </w:rPr>
                            </w:pPr>
                            <w:r w:rsidRPr="00E53782">
                              <w:rPr>
                                <w:rFonts w:ascii="Arial" w:hAnsi="Arial" w:cs="Arial"/>
                                <w:b/>
                                <w:bCs/>
                                <w:i/>
                                <w:iCs/>
                              </w:rPr>
                              <w:t>Creates Local Jobs</w:t>
                            </w:r>
                          </w:p>
                          <w:p w14:paraId="644D4AD7" w14:textId="5FBC5B9F" w:rsidR="006B41D0" w:rsidRPr="00E53782" w:rsidRDefault="006B41D0">
                            <w:pPr>
                              <w:rPr>
                                <w:rFonts w:ascii="Arial" w:hAnsi="Arial" w:cs="Arial"/>
                                <w:b/>
                                <w:bCs/>
                                <w:i/>
                                <w:iCs/>
                              </w:rPr>
                            </w:pPr>
                            <w:r w:rsidRPr="00E53782">
                              <w:rPr>
                                <w:rFonts w:ascii="Arial" w:hAnsi="Arial" w:cs="Arial"/>
                                <w:b/>
                                <w:bCs/>
                                <w:i/>
                                <w:iCs/>
                              </w:rPr>
                              <w:t>Increase Property Values</w:t>
                            </w:r>
                          </w:p>
                          <w:p w14:paraId="0ACC53E0" w14:textId="0D87CFBB" w:rsidR="006B41D0" w:rsidRPr="00E53782" w:rsidRDefault="006B41D0">
                            <w:pPr>
                              <w:rPr>
                                <w:rFonts w:ascii="Arial" w:hAnsi="Arial" w:cs="Arial"/>
                                <w:b/>
                                <w:bCs/>
                                <w:i/>
                                <w:iCs/>
                              </w:rPr>
                            </w:pPr>
                            <w:r w:rsidRPr="00E53782">
                              <w:rPr>
                                <w:rFonts w:ascii="Arial" w:hAnsi="Arial" w:cs="Arial"/>
                                <w:b/>
                                <w:bCs/>
                                <w:i/>
                                <w:iCs/>
                              </w:rPr>
                              <w:t>Attracts and Promotes Recreation</w:t>
                            </w:r>
                          </w:p>
                          <w:p w14:paraId="574E3B46" w14:textId="7EE456C3" w:rsidR="006B41D0" w:rsidRPr="00E53782" w:rsidRDefault="006B41D0">
                            <w:pPr>
                              <w:rPr>
                                <w:rFonts w:ascii="Arial" w:hAnsi="Arial" w:cs="Arial"/>
                                <w:b/>
                                <w:bCs/>
                                <w:i/>
                                <w:iCs/>
                              </w:rPr>
                            </w:pPr>
                            <w:r w:rsidRPr="00E53782">
                              <w:rPr>
                                <w:rFonts w:ascii="Arial" w:hAnsi="Arial" w:cs="Arial"/>
                                <w:b/>
                                <w:bCs/>
                                <w:i/>
                                <w:iCs/>
                              </w:rPr>
                              <w:t>Promotes Investments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0BB3" id="Text Box 16" o:spid="_x0000_s1027" type="#_x0000_t202" style="position:absolute;margin-left:158.25pt;margin-top:145.25pt;width:152.45pt;height:1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MVlOgIAAIQEAAAOAAAAZHJzL2Uyb0RvYy54bWysVE1v2zAMvQ/YfxB0X+x8Lg3iFFmKDAOC&#13;&#10;tkA69KzIcixMFjVJiZ39+lGy89Fup2EXmRKpJ/Lx0fP7plLkKKyToDPa76WUCM0hl3qf0e8v609T&#13;&#10;SpxnOmcKtMjoSTh6v/j4YV6bmRhACSoXliCIdrPaZLT03sySxPFSVMz1wAiNzgJsxTxu7T7JLasR&#13;&#10;vVLJIE0nSQ02Nxa4cA5PH1onXUT8ohDcPxWFE56ojGJuPq42rruwJos5m+0tM6XkXRrsH7KomNT4&#13;&#10;6AXqgXlGDlb+AVVJbsFB4XscqgSKQnIRa8Bq+um7arYlMyLWguQ4c6HJ/T9Y/njcmmdLfPMFGmxg&#13;&#10;IKQ2bubwMNTTFLYKX8yUoB8pPF1oE40nPFy6G46n6YgSjr7+ZDicjscBJ7leN9b5rwIqEoyMWuxL&#13;&#10;pIsdN863oeeQ8JoDJfO1VCpughbESllyZNhF5WOSCP4mSmlSZ3QyHKcR+I0vQF/u7xTjP7r0bqIQ&#13;&#10;T2nM+Vp8sHyza4jMb4jZQX5Cviy0UnKGryXCb5jzz8yidpAinAf/hEuhAHOCzqKkBPvrb+chHluK&#13;&#10;Xkpq1GJG3c8Ds4IS9U1js+/6o1EQb9yMxp8HuLG3nt2tRx+qFSBRfZw8w6MZ4r06m4WF6hXHZhle&#13;&#10;RRfTHN/OqD+bK99OCI4dF8tlDEK5GuY3emt4gA6NCbS+NK/Mmq6tHhXxCGfVstm77rax4aaG5cFD&#13;&#10;IWPrA88tqx39KPUonm4swyzd7mPU9eex+A0AAP//AwBQSwMEFAAGAAgAAAAhAAgjHjviAAAAEAEA&#13;&#10;AA8AAABkcnMvZG93bnJldi54bWxMT8tOwzAQvCPxD9YicaNOQhvSNE7Fo3DhREGc3di1LeJ1FLtp&#13;&#10;+HuWE1xWu5rZeTTb2fds0mN0AQXkiwyYxi4oh0bAx/vzTQUsJolK9gG1gG8dYdteXjSyVuGMb3ra&#13;&#10;J8NIBGMtBdiUhprz2FntZVyEQSNhxzB6megcDVejPJO473mRZSX30iE5WDnoR6u7r/3JC9g9mLXp&#13;&#10;KjnaXaWcm+bP46t5EeL6an7a0LjfAEt6Tn8f8NuB8kNLwQ7hhCqyXsBtXq6IKqBYZ7QQoyzyJbCD&#13;&#10;gNXyrgLeNvx/kfYHAAD//wMAUEsBAi0AFAAGAAgAAAAhALaDOJL+AAAA4QEAABMAAAAAAAAAAAAA&#13;&#10;AAAAAAAAAFtDb250ZW50X1R5cGVzXS54bWxQSwECLQAUAAYACAAAACEAOP0h/9YAAACUAQAACwAA&#13;&#10;AAAAAAAAAAAAAAAvAQAAX3JlbHMvLnJlbHNQSwECLQAUAAYACAAAACEA5cDFZToCAACEBAAADgAA&#13;&#10;AAAAAAAAAAAAAAAuAgAAZHJzL2Uyb0RvYy54bWxQSwECLQAUAAYACAAAACEACCMeO+IAAAAQAQAA&#13;&#10;DwAAAAAAAAAAAAAAAACUBAAAZHJzL2Rvd25yZXYueG1sUEsFBgAAAAAEAAQA8wAAAKMFAAAAAA==&#13;&#10;" fillcolor="white [3201]" strokeweight=".5pt">
                <v:textbox>
                  <w:txbxContent>
                    <w:p w14:paraId="0EB960CC" w14:textId="649B188C" w:rsidR="006B41D0" w:rsidRPr="00E53782" w:rsidRDefault="006B41D0">
                      <w:pPr>
                        <w:rPr>
                          <w:rFonts w:ascii="Arial" w:hAnsi="Arial" w:cs="Arial"/>
                          <w:b/>
                          <w:bCs/>
                          <w:i/>
                          <w:iCs/>
                        </w:rPr>
                      </w:pPr>
                      <w:r w:rsidRPr="00E53782">
                        <w:rPr>
                          <w:rFonts w:ascii="Arial" w:hAnsi="Arial" w:cs="Arial"/>
                          <w:b/>
                          <w:bCs/>
                          <w:i/>
                          <w:iCs/>
                        </w:rPr>
                        <w:t>Creates Local Jobs</w:t>
                      </w:r>
                    </w:p>
                    <w:p w14:paraId="644D4AD7" w14:textId="5FBC5B9F" w:rsidR="006B41D0" w:rsidRPr="00E53782" w:rsidRDefault="006B41D0">
                      <w:pPr>
                        <w:rPr>
                          <w:rFonts w:ascii="Arial" w:hAnsi="Arial" w:cs="Arial"/>
                          <w:b/>
                          <w:bCs/>
                          <w:i/>
                          <w:iCs/>
                        </w:rPr>
                      </w:pPr>
                      <w:r w:rsidRPr="00E53782">
                        <w:rPr>
                          <w:rFonts w:ascii="Arial" w:hAnsi="Arial" w:cs="Arial"/>
                          <w:b/>
                          <w:bCs/>
                          <w:i/>
                          <w:iCs/>
                        </w:rPr>
                        <w:t>Increase Property Values</w:t>
                      </w:r>
                    </w:p>
                    <w:p w14:paraId="0ACC53E0" w14:textId="0D87CFBB" w:rsidR="006B41D0" w:rsidRPr="00E53782" w:rsidRDefault="006B41D0">
                      <w:pPr>
                        <w:rPr>
                          <w:rFonts w:ascii="Arial" w:hAnsi="Arial" w:cs="Arial"/>
                          <w:b/>
                          <w:bCs/>
                          <w:i/>
                          <w:iCs/>
                        </w:rPr>
                      </w:pPr>
                      <w:r w:rsidRPr="00E53782">
                        <w:rPr>
                          <w:rFonts w:ascii="Arial" w:hAnsi="Arial" w:cs="Arial"/>
                          <w:b/>
                          <w:bCs/>
                          <w:i/>
                          <w:iCs/>
                        </w:rPr>
                        <w:t>Attracts and Promotes Recreation</w:t>
                      </w:r>
                    </w:p>
                    <w:p w14:paraId="574E3B46" w14:textId="7EE456C3" w:rsidR="006B41D0" w:rsidRPr="00E53782" w:rsidRDefault="006B41D0">
                      <w:pPr>
                        <w:rPr>
                          <w:rFonts w:ascii="Arial" w:hAnsi="Arial" w:cs="Arial"/>
                          <w:b/>
                          <w:bCs/>
                          <w:i/>
                          <w:iCs/>
                        </w:rPr>
                      </w:pPr>
                      <w:r w:rsidRPr="00E53782">
                        <w:rPr>
                          <w:rFonts w:ascii="Arial" w:hAnsi="Arial" w:cs="Arial"/>
                          <w:b/>
                          <w:bCs/>
                          <w:i/>
                          <w:iCs/>
                        </w:rPr>
                        <w:t>Promotes Investments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EA68C0" wp14:editId="1F8360E0">
                <wp:simplePos x="0" y="0"/>
                <wp:positionH relativeFrom="column">
                  <wp:posOffset>83590</wp:posOffset>
                </wp:positionH>
                <wp:positionV relativeFrom="paragraph">
                  <wp:posOffset>1844485</wp:posOffset>
                </wp:positionV>
                <wp:extent cx="1925955" cy="1634247"/>
                <wp:effectExtent l="0" t="0" r="17145" b="17145"/>
                <wp:wrapNone/>
                <wp:docPr id="490201686" name="Text Box 15"/>
                <wp:cNvGraphicFramePr/>
                <a:graphic xmlns:a="http://schemas.openxmlformats.org/drawingml/2006/main">
                  <a:graphicData uri="http://schemas.microsoft.com/office/word/2010/wordprocessingShape">
                    <wps:wsp>
                      <wps:cNvSpPr txBox="1"/>
                      <wps:spPr>
                        <a:xfrm>
                          <a:off x="0" y="0"/>
                          <a:ext cx="1925955" cy="1634247"/>
                        </a:xfrm>
                        <a:prstGeom prst="rect">
                          <a:avLst/>
                        </a:prstGeom>
                        <a:solidFill>
                          <a:schemeClr val="lt1"/>
                        </a:solidFill>
                        <a:ln w="6350">
                          <a:solidFill>
                            <a:prstClr val="black"/>
                          </a:solidFill>
                        </a:ln>
                      </wps:spPr>
                      <wps:txbx>
                        <w:txbxContent>
                          <w:p w14:paraId="1B501D44" w14:textId="3D17701C" w:rsidR="006B41D0" w:rsidRPr="00E53782" w:rsidRDefault="006B41D0" w:rsidP="006B41D0">
                            <w:pPr>
                              <w:spacing w:line="240" w:lineRule="auto"/>
                              <w:rPr>
                                <w:rFonts w:ascii="Arial" w:hAnsi="Arial" w:cs="Arial"/>
                                <w:b/>
                                <w:bCs/>
                                <w:i/>
                                <w:iCs/>
                              </w:rPr>
                            </w:pPr>
                            <w:r w:rsidRPr="00E53782">
                              <w:rPr>
                                <w:rFonts w:ascii="Arial" w:hAnsi="Arial" w:cs="Arial"/>
                                <w:b/>
                                <w:bCs/>
                                <w:i/>
                                <w:iCs/>
                              </w:rPr>
                              <w:t>Improved Air Quality</w:t>
                            </w:r>
                          </w:p>
                          <w:p w14:paraId="3CBFBAFB" w14:textId="6E3F9779" w:rsidR="006B41D0" w:rsidRPr="00E53782" w:rsidRDefault="006B41D0" w:rsidP="006B41D0">
                            <w:pPr>
                              <w:spacing w:line="240" w:lineRule="auto"/>
                              <w:rPr>
                                <w:rFonts w:ascii="Arial" w:hAnsi="Arial" w:cs="Arial"/>
                                <w:b/>
                                <w:bCs/>
                                <w:i/>
                                <w:iCs/>
                              </w:rPr>
                            </w:pPr>
                            <w:r w:rsidRPr="00E53782">
                              <w:rPr>
                                <w:rFonts w:ascii="Arial" w:hAnsi="Arial" w:cs="Arial"/>
                                <w:b/>
                                <w:bCs/>
                                <w:i/>
                                <w:iCs/>
                              </w:rPr>
                              <w:t>Saving Energy</w:t>
                            </w:r>
                          </w:p>
                          <w:p w14:paraId="3CF700C0" w14:textId="23185F23" w:rsidR="006B41D0" w:rsidRPr="00E53782" w:rsidRDefault="006B41D0" w:rsidP="006B41D0">
                            <w:pPr>
                              <w:spacing w:line="240" w:lineRule="auto"/>
                              <w:rPr>
                                <w:rFonts w:ascii="Arial" w:hAnsi="Arial" w:cs="Arial"/>
                                <w:b/>
                                <w:bCs/>
                                <w:i/>
                                <w:iCs/>
                              </w:rPr>
                            </w:pPr>
                            <w:r w:rsidRPr="00E53782">
                              <w:rPr>
                                <w:rFonts w:ascii="Arial" w:hAnsi="Arial" w:cs="Arial"/>
                                <w:b/>
                                <w:bCs/>
                                <w:i/>
                                <w:iCs/>
                              </w:rPr>
                              <w:t>Reducing Heat Island Impact</w:t>
                            </w:r>
                          </w:p>
                          <w:p w14:paraId="08EFDD49" w14:textId="57B1D69F" w:rsidR="006B41D0" w:rsidRPr="00E53782" w:rsidRDefault="006B41D0" w:rsidP="006B41D0">
                            <w:pPr>
                              <w:spacing w:line="240" w:lineRule="auto"/>
                              <w:rPr>
                                <w:rFonts w:ascii="Arial" w:hAnsi="Arial" w:cs="Arial"/>
                                <w:b/>
                                <w:bCs/>
                                <w:i/>
                                <w:iCs/>
                              </w:rPr>
                            </w:pPr>
                            <w:r w:rsidRPr="00E53782">
                              <w:rPr>
                                <w:rFonts w:ascii="Arial" w:hAnsi="Arial" w:cs="Arial"/>
                                <w:b/>
                                <w:bCs/>
                                <w:i/>
                                <w:iCs/>
                              </w:rPr>
                              <w:t>Support Important Wildlife</w:t>
                            </w:r>
                          </w:p>
                          <w:p w14:paraId="065BA80E" w14:textId="77777777" w:rsidR="006B41D0" w:rsidRPr="006B41D0" w:rsidRDefault="006B41D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A68C0" id="Text Box 15" o:spid="_x0000_s1028" type="#_x0000_t202" style="position:absolute;margin-left:6.6pt;margin-top:145.25pt;width:151.65pt;height:1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IYLPQIAAIQEAAAOAAAAZHJzL2Uyb0RvYy54bWysVE1v2zAMvQ/YfxB0X5y4SboYcYosRYYB&#13;&#10;RVsgHXpWZDkWJouapMTOfv0o2flot9Owi0yJ1BP5+Oj5XVsrchDWSdA5HQ2GlAjNoZB6l9PvL+tP&#13;&#10;nylxnumCKdAip0fh6N3i44d5YzKRQgWqEJYgiHZZY3JaeW+yJHG8EjVzAzBCo7MEWzOPW7tLCssa&#13;&#10;RK9Vkg6H06QBWxgLXDiHp/edky4iflkK7p/K0glPVE4xNx9XG9dtWJPFnGU7y0wleZ8G+4csaiY1&#13;&#10;PnqGumeekb2Vf0DVkltwUPoBhzqBspRcxBqwmtHwXTWbihkRa0FynDnT5P4fLH88bMyzJb79Ai02&#13;&#10;MBDSGJc5PAz1tKWtwxczJehHCo9n2kTrCQ+XZulkNplQwtE3mt6M0/FtwEku1411/quAmgQjpxb7&#13;&#10;Eulihwfnu9BTSHjNgZLFWioVN0ELYqUsOTDsovIxSQR/E6U0aXI6vZkMI/AbX4A+398qxn/06V1F&#13;&#10;IZ7SmPOl+GD5dtsSWeQ0PRGzheKIfFnopOQMX0uEf2DOPzOL2kGKcB78Ey6lAswJeouSCuyvv52H&#13;&#10;eGwpeilpUIs5dT/3zApK1DeNzZ6NxuMg3rgZT25T3Nhrz/bao/f1CpCoEU6e4dEM8V6dzNJC/Ypj&#13;&#10;swyvootpjm/n1J/Mle8mBMeOi+UyBqFcDfMPemN4gA6NCbS+tK/Mmr6tHhXxCCfVsuxdd7vYcFPD&#13;&#10;cu+hlLH1geeO1Z5+lHoUTz+WYZau9zHq8vNY/AYAAP//AwBQSwMEFAAGAAgAAAAhAGWQoJLhAAAA&#13;&#10;DwEAAA8AAABkcnMvZG93bnJldi54bWxMT8tOwzAQvCPxD9YicaNOU1qSNE7Fo3DhREGc3XhrW8R2&#13;&#10;FLtp+PtuT3BZ7Whn51FvJtexEYdogxcwn2XA0LdBWa8FfH2+3hXAYpJeyS54FPCLETbN9VUtKxVO&#13;&#10;/gPHXdKMRHyspACTUl9xHluDTsZZ6NHT7RAGJxPBQXM1yBOJu47nWbbiTlpPDkb2+Gyw/dkdnYDt&#13;&#10;ky51W8jBbAtl7Th9H971mxC3N9PLmsbjGljCKf19wKUD5YeGgu3D0avIOsKLnJgC8jJbAiPCYr6i&#13;&#10;ZS9gef9QAm9q/r9HcwYAAP//AwBQSwECLQAUAAYACAAAACEAtoM4kv4AAADhAQAAEwAAAAAAAAAA&#13;&#10;AAAAAAAAAAAAW0NvbnRlbnRfVHlwZXNdLnhtbFBLAQItABQABgAIAAAAIQA4/SH/1gAAAJQBAAAL&#13;&#10;AAAAAAAAAAAAAAAAAC8BAABfcmVscy8ucmVsc1BLAQItABQABgAIAAAAIQDltIYLPQIAAIQEAAAO&#13;&#10;AAAAAAAAAAAAAAAAAC4CAABkcnMvZTJvRG9jLnhtbFBLAQItABQABgAIAAAAIQBlkKCS4QAAAA8B&#13;&#10;AAAPAAAAAAAAAAAAAAAAAJcEAABkcnMvZG93bnJldi54bWxQSwUGAAAAAAQABADzAAAApQUAAAAA&#13;&#10;" fillcolor="white [3201]" strokeweight=".5pt">
                <v:textbox>
                  <w:txbxContent>
                    <w:p w14:paraId="1B501D44" w14:textId="3D17701C" w:rsidR="006B41D0" w:rsidRPr="00E53782" w:rsidRDefault="006B41D0" w:rsidP="006B41D0">
                      <w:pPr>
                        <w:spacing w:line="240" w:lineRule="auto"/>
                        <w:rPr>
                          <w:rFonts w:ascii="Arial" w:hAnsi="Arial" w:cs="Arial"/>
                          <w:b/>
                          <w:bCs/>
                          <w:i/>
                          <w:iCs/>
                        </w:rPr>
                      </w:pPr>
                      <w:r w:rsidRPr="00E53782">
                        <w:rPr>
                          <w:rFonts w:ascii="Arial" w:hAnsi="Arial" w:cs="Arial"/>
                          <w:b/>
                          <w:bCs/>
                          <w:i/>
                          <w:iCs/>
                        </w:rPr>
                        <w:t>Improved Air Quality</w:t>
                      </w:r>
                    </w:p>
                    <w:p w14:paraId="3CBFBAFB" w14:textId="6E3F9779" w:rsidR="006B41D0" w:rsidRPr="00E53782" w:rsidRDefault="006B41D0" w:rsidP="006B41D0">
                      <w:pPr>
                        <w:spacing w:line="240" w:lineRule="auto"/>
                        <w:rPr>
                          <w:rFonts w:ascii="Arial" w:hAnsi="Arial" w:cs="Arial"/>
                          <w:b/>
                          <w:bCs/>
                          <w:i/>
                          <w:iCs/>
                        </w:rPr>
                      </w:pPr>
                      <w:r w:rsidRPr="00E53782">
                        <w:rPr>
                          <w:rFonts w:ascii="Arial" w:hAnsi="Arial" w:cs="Arial"/>
                          <w:b/>
                          <w:bCs/>
                          <w:i/>
                          <w:iCs/>
                        </w:rPr>
                        <w:t>Saving Energy</w:t>
                      </w:r>
                    </w:p>
                    <w:p w14:paraId="3CF700C0" w14:textId="23185F23" w:rsidR="006B41D0" w:rsidRPr="00E53782" w:rsidRDefault="006B41D0" w:rsidP="006B41D0">
                      <w:pPr>
                        <w:spacing w:line="240" w:lineRule="auto"/>
                        <w:rPr>
                          <w:rFonts w:ascii="Arial" w:hAnsi="Arial" w:cs="Arial"/>
                          <w:b/>
                          <w:bCs/>
                          <w:i/>
                          <w:iCs/>
                        </w:rPr>
                      </w:pPr>
                      <w:r w:rsidRPr="00E53782">
                        <w:rPr>
                          <w:rFonts w:ascii="Arial" w:hAnsi="Arial" w:cs="Arial"/>
                          <w:b/>
                          <w:bCs/>
                          <w:i/>
                          <w:iCs/>
                        </w:rPr>
                        <w:t>Reducing Heat Island Impact</w:t>
                      </w:r>
                    </w:p>
                    <w:p w14:paraId="08EFDD49" w14:textId="57B1D69F" w:rsidR="006B41D0" w:rsidRPr="00E53782" w:rsidRDefault="006B41D0" w:rsidP="006B41D0">
                      <w:pPr>
                        <w:spacing w:line="240" w:lineRule="auto"/>
                        <w:rPr>
                          <w:rFonts w:ascii="Arial" w:hAnsi="Arial" w:cs="Arial"/>
                          <w:b/>
                          <w:bCs/>
                          <w:i/>
                          <w:iCs/>
                        </w:rPr>
                      </w:pPr>
                      <w:r w:rsidRPr="00E53782">
                        <w:rPr>
                          <w:rFonts w:ascii="Arial" w:hAnsi="Arial" w:cs="Arial"/>
                          <w:b/>
                          <w:bCs/>
                          <w:i/>
                          <w:iCs/>
                        </w:rPr>
                        <w:t>Support Important Wildlife</w:t>
                      </w:r>
                    </w:p>
                    <w:p w14:paraId="065BA80E" w14:textId="77777777" w:rsidR="006B41D0" w:rsidRPr="006B41D0" w:rsidRDefault="006B41D0">
                      <w:pPr>
                        <w:rPr>
                          <w:b/>
                          <w:bCs/>
                        </w:rPr>
                      </w:pPr>
                    </w:p>
                  </w:txbxContent>
                </v:textbox>
              </v:shape>
            </w:pict>
          </mc:Fallback>
        </mc:AlternateContent>
      </w:r>
      <w:r w:rsidR="003B439D">
        <w:tab/>
      </w:r>
      <w:r w:rsidR="003B439D">
        <w:rPr>
          <w:noProof/>
        </w:rPr>
        <w:drawing>
          <wp:inline distT="0" distB="0" distL="0" distR="0" wp14:anchorId="79AF9A4A" wp14:editId="4D32EAA6">
            <wp:extent cx="1882396" cy="1702341"/>
            <wp:effectExtent l="0" t="0" r="0" b="0"/>
            <wp:docPr id="817135885" name="Picture 12"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35885" name="Picture 12" descr="A hand holding a pla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6540" cy="1778436"/>
                    </a:xfrm>
                    <a:prstGeom prst="rect">
                      <a:avLst/>
                    </a:prstGeom>
                  </pic:spPr>
                </pic:pic>
              </a:graphicData>
            </a:graphic>
          </wp:inline>
        </w:drawing>
      </w:r>
      <w:r w:rsidR="003B439D">
        <w:rPr>
          <w:noProof/>
        </w:rPr>
        <w:drawing>
          <wp:inline distT="0" distB="0" distL="0" distR="0" wp14:anchorId="7955B7D2" wp14:editId="3F5223C4">
            <wp:extent cx="1802948" cy="1605064"/>
            <wp:effectExtent l="0" t="0" r="635" b="0"/>
            <wp:docPr id="218028356" name="Picture 13" descr="A green bill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8356" name="Picture 13" descr="A green bill with a number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1373" cy="1683784"/>
                    </a:xfrm>
                    <a:prstGeom prst="rect">
                      <a:avLst/>
                    </a:prstGeom>
                  </pic:spPr>
                </pic:pic>
              </a:graphicData>
            </a:graphic>
          </wp:inline>
        </w:drawing>
      </w:r>
      <w:r w:rsidR="003B439D">
        <w:rPr>
          <w:noProof/>
        </w:rPr>
        <w:drawing>
          <wp:inline distT="0" distB="0" distL="0" distR="0" wp14:anchorId="60719237" wp14:editId="6C7E2B5B">
            <wp:extent cx="1868922" cy="1614791"/>
            <wp:effectExtent l="0" t="0" r="0" b="0"/>
            <wp:docPr id="1189600915" name="Picture 14" descr="A person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0915" name="Picture 14" descr="A person with a backpac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8922" cy="1614791"/>
                    </a:xfrm>
                    <a:prstGeom prst="rect">
                      <a:avLst/>
                    </a:prstGeom>
                  </pic:spPr>
                </pic:pic>
              </a:graphicData>
            </a:graphic>
          </wp:inline>
        </w:drawing>
      </w:r>
      <w:r w:rsidR="003B439D">
        <w:tab/>
      </w:r>
    </w:p>
    <w:p w14:paraId="6076EBF0" w14:textId="09D8F582" w:rsidR="003B439D" w:rsidRDefault="003B439D" w:rsidP="003B439D">
      <w:pPr>
        <w:tabs>
          <w:tab w:val="center" w:pos="4781"/>
          <w:tab w:val="right" w:pos="9562"/>
        </w:tabs>
      </w:pPr>
    </w:p>
    <w:p w14:paraId="2D1628EF" w14:textId="6B0FD1B3" w:rsidR="00E53782" w:rsidRPr="00E53782" w:rsidRDefault="00E53782" w:rsidP="00E53782"/>
    <w:p w14:paraId="20FA8B62" w14:textId="397E7C7B" w:rsidR="00E53782" w:rsidRPr="00E53782" w:rsidRDefault="00E53782" w:rsidP="00E53782"/>
    <w:p w14:paraId="187ADA63" w14:textId="6DFFE615" w:rsidR="00E53782" w:rsidRPr="00E53782" w:rsidRDefault="00E53782" w:rsidP="00E53782"/>
    <w:p w14:paraId="1D3A5FF3" w14:textId="0C33AFCB" w:rsidR="00E53782" w:rsidRDefault="00E53782" w:rsidP="00E53782"/>
    <w:p w14:paraId="29CF0B6A" w14:textId="4856FCE1" w:rsidR="00E53782" w:rsidRDefault="00E53782" w:rsidP="00E53782">
      <w:r>
        <w:t>To further enhance the programs impact, potential improvements could focus on expanding community education and engagement efforts to increase public awareness and participation. Additional funding and resources could be directed towards maintaining and expanding green infrastructure projects, particularly in the most heat-stressed regions of the city. Further integration of green tools into other city projects, such as athletic field renovations and public space improvements, could also provide more opportunities to manage stormwater and enhance urban environments.</w:t>
      </w:r>
    </w:p>
    <w:p w14:paraId="57750D6A" w14:textId="337F57D5" w:rsidR="0094459E" w:rsidRDefault="00D71235" w:rsidP="00E53782">
      <w:r>
        <w:rPr>
          <w:noProof/>
        </w:rPr>
        <w:drawing>
          <wp:anchor distT="0" distB="0" distL="114300" distR="114300" simplePos="0" relativeHeight="251675648" behindDoc="1" locked="0" layoutInCell="1" allowOverlap="1" wp14:anchorId="2433A794" wp14:editId="5EE9A7F5">
            <wp:simplePos x="0" y="0"/>
            <wp:positionH relativeFrom="column">
              <wp:posOffset>4022576</wp:posOffset>
            </wp:positionH>
            <wp:positionV relativeFrom="paragraph">
              <wp:posOffset>2365</wp:posOffset>
            </wp:positionV>
            <wp:extent cx="1092200" cy="1041400"/>
            <wp:effectExtent l="0" t="0" r="0" b="0"/>
            <wp:wrapNone/>
            <wp:docPr id="1673511112" name="Picture 46" descr="A green and white logo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11112" name="Picture 46" descr="A green and white logo with a globe and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92200" cy="1041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2AFAF9A" wp14:editId="094011D0">
            <wp:simplePos x="0" y="0"/>
            <wp:positionH relativeFrom="column">
              <wp:posOffset>1142675</wp:posOffset>
            </wp:positionH>
            <wp:positionV relativeFrom="paragraph">
              <wp:posOffset>2540</wp:posOffset>
            </wp:positionV>
            <wp:extent cx="1066800" cy="1079500"/>
            <wp:effectExtent l="0" t="0" r="0" b="0"/>
            <wp:wrapNone/>
            <wp:docPr id="1542495555" name="Picture 44" descr="A blue sign with a whit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95555" name="Picture 44" descr="A blue sign with a white and black 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066800" cy="1079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F58FD31" wp14:editId="0C150F2F">
            <wp:simplePos x="0" y="0"/>
            <wp:positionH relativeFrom="column">
              <wp:posOffset>2558239</wp:posOffset>
            </wp:positionH>
            <wp:positionV relativeFrom="paragraph">
              <wp:posOffset>2540</wp:posOffset>
            </wp:positionV>
            <wp:extent cx="1104900" cy="1117600"/>
            <wp:effectExtent l="0" t="0" r="0" b="0"/>
            <wp:wrapNone/>
            <wp:docPr id="1705319006" name="Picture 45" descr="A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19006" name="Picture 45" descr="A yellow sign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04900" cy="1117600"/>
                    </a:xfrm>
                    <a:prstGeom prst="rect">
                      <a:avLst/>
                    </a:prstGeom>
                  </pic:spPr>
                </pic:pic>
              </a:graphicData>
            </a:graphic>
            <wp14:sizeRelH relativeFrom="page">
              <wp14:pctWidth>0</wp14:pctWidth>
            </wp14:sizeRelH>
            <wp14:sizeRelV relativeFrom="page">
              <wp14:pctHeight>0</wp14:pctHeight>
            </wp14:sizeRelV>
          </wp:anchor>
        </w:drawing>
      </w:r>
    </w:p>
    <w:p w14:paraId="251AF6E6" w14:textId="44167177" w:rsidR="0094459E" w:rsidRDefault="0094459E" w:rsidP="00E53782"/>
    <w:p w14:paraId="12DF811A" w14:textId="5C82442A" w:rsidR="0094459E" w:rsidRDefault="0094459E" w:rsidP="0094459E">
      <w:pPr>
        <w:pStyle w:val="Heading1"/>
        <w:rPr>
          <w:color w:val="FFC000"/>
        </w:rPr>
      </w:pPr>
      <w:bookmarkStart w:id="2" w:name="_Toc170319988"/>
      <w:r w:rsidRPr="0094459E">
        <w:rPr>
          <w:color w:val="FFC000"/>
        </w:rPr>
        <w:lastRenderedPageBreak/>
        <w:t>Philadelphia Energy Campaign</w:t>
      </w:r>
      <w:bookmarkEnd w:id="2"/>
    </w:p>
    <w:p w14:paraId="03527657" w14:textId="74B5D023" w:rsidR="0094459E" w:rsidRDefault="0094459E" w:rsidP="0094459E">
      <w:r>
        <w:t>The Philadelphia Energy Campaign was launched by the Philadelphia Energy Authority (PEA) in 2016 with the aim of addressing energy inefficiency and promoting renewable energy across the city. The campaign was designed to combat high energy cost, reduce carbon emissions, and create job opportunities in the energy sector. This initiative was part of a broader effort to position Philadelphia as a leader in sustainability and to meet the city’s ambitious climate action goals</w:t>
      </w:r>
      <w:r w:rsidR="00707056">
        <w:t>.</w:t>
      </w:r>
    </w:p>
    <w:p w14:paraId="63DE7AB2" w14:textId="08502552" w:rsidR="00707056" w:rsidRDefault="00707056" w:rsidP="0094459E">
      <w:r>
        <w:rPr>
          <w:noProof/>
        </w:rPr>
        <w:drawing>
          <wp:inline distT="0" distB="0" distL="0" distR="0" wp14:anchorId="05B46FD8" wp14:editId="6CA97088">
            <wp:extent cx="6071870" cy="2835910"/>
            <wp:effectExtent l="0" t="0" r="0" b="0"/>
            <wp:docPr id="1349913070" name="Picture 20" descr="A diagram of various types of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13070" name="Picture 20" descr="A diagram of various types of energy&#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071870" cy="2835910"/>
                    </a:xfrm>
                    <a:prstGeom prst="rect">
                      <a:avLst/>
                    </a:prstGeom>
                  </pic:spPr>
                </pic:pic>
              </a:graphicData>
            </a:graphic>
          </wp:inline>
        </w:drawing>
      </w:r>
    </w:p>
    <w:p w14:paraId="32BF65D8" w14:textId="075E67E9" w:rsidR="00707056" w:rsidRDefault="00707056" w:rsidP="0094459E">
      <w:r>
        <w:t xml:space="preserve">The campaign focuses on five key sectors: municipal buildings, schools, affordable housing, small businesses, and commercial and industrial buildings. Programs like Solarize Philly, which promotes residential solar installations, and Built to Last, which integrates home repair and energy efficiency upgrades for low-income households. In 2022, Solarize Philly added 504 new solar contracts, increasing the city’s solar capacity by 2.87 MW. Built to Last completed comprehensive home repairs and energy upgrades for over 50 households. </w:t>
      </w:r>
    </w:p>
    <w:p w14:paraId="1D9443A5" w14:textId="74A01FEC" w:rsidR="0094459E" w:rsidRDefault="00C00B5B" w:rsidP="00C00B5B">
      <w:pPr>
        <w:jc w:val="center"/>
      </w:pPr>
      <w:r>
        <w:rPr>
          <w:noProof/>
        </w:rPr>
        <w:drawing>
          <wp:inline distT="0" distB="0" distL="0" distR="0" wp14:anchorId="4B49CAAA" wp14:editId="5D270EDB">
            <wp:extent cx="2656765" cy="1770434"/>
            <wp:effectExtent l="0" t="0" r="0" b="0"/>
            <wp:docPr id="792151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5193" name="Picture 792151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0211" cy="1832705"/>
                    </a:xfrm>
                    <a:prstGeom prst="rect">
                      <a:avLst/>
                    </a:prstGeom>
                  </pic:spPr>
                </pic:pic>
              </a:graphicData>
            </a:graphic>
          </wp:inline>
        </w:drawing>
      </w:r>
      <w:r>
        <w:rPr>
          <w:noProof/>
        </w:rPr>
        <w:drawing>
          <wp:inline distT="0" distB="0" distL="0" distR="0" wp14:anchorId="3DF59CD1" wp14:editId="34A5F14E">
            <wp:extent cx="2655651" cy="1770433"/>
            <wp:effectExtent l="0" t="0" r="0" b="0"/>
            <wp:docPr id="1770838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38118" name="Picture 17708381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2625" cy="1821749"/>
                    </a:xfrm>
                    <a:prstGeom prst="rect">
                      <a:avLst/>
                    </a:prstGeom>
                  </pic:spPr>
                </pic:pic>
              </a:graphicData>
            </a:graphic>
          </wp:inline>
        </w:drawing>
      </w:r>
    </w:p>
    <w:p w14:paraId="12BFC0A2" w14:textId="4082982A" w:rsidR="0094459E" w:rsidRPr="0094459E" w:rsidRDefault="00D71235" w:rsidP="00152C9E">
      <w:pPr>
        <w:jc w:val="center"/>
      </w:pPr>
      <w:r>
        <w:rPr>
          <w:noProof/>
        </w:rPr>
        <w:lastRenderedPageBreak/>
        <w:drawing>
          <wp:anchor distT="0" distB="0" distL="114300" distR="114300" simplePos="0" relativeHeight="251677696" behindDoc="1" locked="0" layoutInCell="1" allowOverlap="1" wp14:anchorId="51128940" wp14:editId="3B1A056C">
            <wp:simplePos x="0" y="0"/>
            <wp:positionH relativeFrom="column">
              <wp:posOffset>2135884</wp:posOffset>
            </wp:positionH>
            <wp:positionV relativeFrom="paragraph">
              <wp:posOffset>-6985</wp:posOffset>
            </wp:positionV>
            <wp:extent cx="1546225" cy="1546225"/>
            <wp:effectExtent l="0" t="0" r="3175" b="3175"/>
            <wp:wrapNone/>
            <wp:docPr id="1035153613" name="Picture 24" descr="A red square with white text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53613" name="Picture 24" descr="A red square with white text and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46225" cy="1546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ECE96E7" wp14:editId="3AD17694">
            <wp:simplePos x="0" y="0"/>
            <wp:positionH relativeFrom="column">
              <wp:posOffset>3993353</wp:posOffset>
            </wp:positionH>
            <wp:positionV relativeFrom="paragraph">
              <wp:posOffset>-6985</wp:posOffset>
            </wp:positionV>
            <wp:extent cx="1565910" cy="1565910"/>
            <wp:effectExtent l="0" t="0" r="0" b="0"/>
            <wp:wrapNone/>
            <wp:docPr id="15151592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59281" name="Picture 1515159281"/>
                    <pic:cNvPicPr/>
                  </pic:nvPicPr>
                  <pic:blipFill>
                    <a:blip r:embed="rId23">
                      <a:extLst>
                        <a:ext uri="{28A0092B-C50C-407E-A947-70E740481C1C}">
                          <a14:useLocalDpi xmlns:a14="http://schemas.microsoft.com/office/drawing/2010/main" val="0"/>
                        </a:ext>
                      </a:extLst>
                    </a:blip>
                    <a:stretch>
                      <a:fillRect/>
                    </a:stretch>
                  </pic:blipFill>
                  <pic:spPr>
                    <a:xfrm>
                      <a:off x="0" y="0"/>
                      <a:ext cx="1565910" cy="156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DD48558" wp14:editId="231DE1C0">
            <wp:simplePos x="0" y="0"/>
            <wp:positionH relativeFrom="column">
              <wp:posOffset>336240</wp:posOffset>
            </wp:positionH>
            <wp:positionV relativeFrom="paragraph">
              <wp:posOffset>-7161</wp:posOffset>
            </wp:positionV>
            <wp:extent cx="1572714" cy="1536970"/>
            <wp:effectExtent l="0" t="0" r="2540" b="0"/>
            <wp:wrapNone/>
            <wp:docPr id="1412674281" name="Picture 23" descr="A yellow background with a ligh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74281" name="Picture 23" descr="A yellow background with a light and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572714" cy="1536970"/>
                    </a:xfrm>
                    <a:prstGeom prst="rect">
                      <a:avLst/>
                    </a:prstGeom>
                  </pic:spPr>
                </pic:pic>
              </a:graphicData>
            </a:graphic>
            <wp14:sizeRelH relativeFrom="page">
              <wp14:pctWidth>0</wp14:pctWidth>
            </wp14:sizeRelH>
            <wp14:sizeRelV relativeFrom="page">
              <wp14:pctHeight>0</wp14:pctHeight>
            </wp14:sizeRelV>
          </wp:anchor>
        </w:drawing>
      </w:r>
    </w:p>
    <w:p w14:paraId="39106807" w14:textId="77777777" w:rsidR="00D71235" w:rsidRDefault="00D71235" w:rsidP="00E53782">
      <w:pPr>
        <w:rPr>
          <w:b/>
          <w:bCs/>
        </w:rPr>
      </w:pPr>
    </w:p>
    <w:p w14:paraId="030F6A9A" w14:textId="77777777" w:rsidR="00D71235" w:rsidRDefault="00D71235" w:rsidP="00E53782">
      <w:pPr>
        <w:rPr>
          <w:b/>
          <w:bCs/>
        </w:rPr>
      </w:pPr>
    </w:p>
    <w:p w14:paraId="27A8E764" w14:textId="77777777" w:rsidR="00D71235" w:rsidRDefault="00D71235" w:rsidP="00E53782">
      <w:pPr>
        <w:rPr>
          <w:b/>
          <w:bCs/>
        </w:rPr>
      </w:pPr>
    </w:p>
    <w:p w14:paraId="40B8395A" w14:textId="77777777" w:rsidR="00D71235" w:rsidRDefault="00D71235" w:rsidP="00E53782">
      <w:pPr>
        <w:rPr>
          <w:b/>
          <w:bCs/>
        </w:rPr>
      </w:pPr>
    </w:p>
    <w:p w14:paraId="319A658C" w14:textId="15C1A3DE" w:rsidR="00E53782" w:rsidRDefault="00152C9E" w:rsidP="00E53782">
      <w:pPr>
        <w:rPr>
          <w:b/>
          <w:bCs/>
        </w:rPr>
      </w:pPr>
      <w:r>
        <w:rPr>
          <w:b/>
          <w:bCs/>
        </w:rPr>
        <w:t>Success Measurement:</w:t>
      </w:r>
    </w:p>
    <w:p w14:paraId="3EECD94B" w14:textId="619BC771" w:rsidR="00152C9E" w:rsidRPr="00152C9E" w:rsidRDefault="00152C9E" w:rsidP="00152C9E">
      <w:pPr>
        <w:pStyle w:val="ListParagraph"/>
        <w:numPr>
          <w:ilvl w:val="0"/>
          <w:numId w:val="17"/>
        </w:numPr>
        <w:rPr>
          <w:b/>
          <w:bCs/>
        </w:rPr>
      </w:pPr>
      <w:r>
        <w:rPr>
          <w:b/>
          <w:bCs/>
        </w:rPr>
        <w:t xml:space="preserve">Investment: </w:t>
      </w:r>
      <w:r>
        <w:t>The campaign aims for $1 billion by 2026, with over $380 million deployed as of 2022</w:t>
      </w:r>
    </w:p>
    <w:p w14:paraId="011E4A28" w14:textId="00EEC03E" w:rsidR="00152C9E" w:rsidRPr="00152C9E" w:rsidRDefault="00152C9E" w:rsidP="00152C9E">
      <w:pPr>
        <w:pStyle w:val="ListParagraph"/>
        <w:numPr>
          <w:ilvl w:val="0"/>
          <w:numId w:val="17"/>
        </w:numPr>
        <w:rPr>
          <w:b/>
          <w:bCs/>
        </w:rPr>
      </w:pPr>
      <w:r>
        <w:rPr>
          <w:b/>
          <w:bCs/>
        </w:rPr>
        <w:t>Job Creation:</w:t>
      </w:r>
      <w:r>
        <w:t xml:space="preserve"> The goal is 10,000 jobs, with 3,275 created by the end of 2022, including 771 in 2022 alone.</w:t>
      </w:r>
    </w:p>
    <w:p w14:paraId="722717DF" w14:textId="7FF33588" w:rsidR="00152C9E" w:rsidRPr="00152C9E" w:rsidRDefault="00427139" w:rsidP="00152C9E">
      <w:pPr>
        <w:pStyle w:val="ListParagraph"/>
        <w:numPr>
          <w:ilvl w:val="0"/>
          <w:numId w:val="17"/>
        </w:numPr>
        <w:rPr>
          <w:b/>
          <w:bCs/>
        </w:rPr>
      </w:pPr>
      <w:r>
        <w:rPr>
          <w:b/>
          <w:bCs/>
          <w:noProof/>
          <w:color w:val="92D050"/>
        </w:rPr>
        <w:drawing>
          <wp:anchor distT="0" distB="0" distL="114300" distR="114300" simplePos="0" relativeHeight="251662336" behindDoc="1" locked="0" layoutInCell="1" allowOverlap="1" wp14:anchorId="7EEA34BE" wp14:editId="50B68456">
            <wp:simplePos x="0" y="0"/>
            <wp:positionH relativeFrom="column">
              <wp:posOffset>151414</wp:posOffset>
            </wp:positionH>
            <wp:positionV relativeFrom="paragraph">
              <wp:posOffset>751327</wp:posOffset>
            </wp:positionV>
            <wp:extent cx="4299626" cy="4543341"/>
            <wp:effectExtent l="0" t="0" r="5715" b="3810"/>
            <wp:wrapNone/>
            <wp:docPr id="1974455816" name="Picture 26" descr="A map of a city with many points of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55816" name="Picture 26" descr="A map of a city with many points of lo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99626" cy="4543341"/>
                    </a:xfrm>
                    <a:prstGeom prst="rect">
                      <a:avLst/>
                    </a:prstGeom>
                  </pic:spPr>
                </pic:pic>
              </a:graphicData>
            </a:graphic>
            <wp14:sizeRelH relativeFrom="page">
              <wp14:pctWidth>0</wp14:pctWidth>
            </wp14:sizeRelH>
            <wp14:sizeRelV relativeFrom="page">
              <wp14:pctHeight>0</wp14:pctHeight>
            </wp14:sizeRelV>
          </wp:anchor>
        </w:drawing>
      </w:r>
      <w:r w:rsidR="00152C9E">
        <w:rPr>
          <w:b/>
          <w:bCs/>
        </w:rPr>
        <w:t>Project Deployment:</w:t>
      </w:r>
      <w:r w:rsidR="00152C9E">
        <w:t xml:space="preserve"> Metrics include the number of homes with solar installations, energy efficiency upgrades, and other green initiatives. For example, the Philly Streetlight Improvement Project is projected to municipal carbon emissions by at least 9%.</w:t>
      </w:r>
    </w:p>
    <w:p w14:paraId="65766613" w14:textId="4E7E93CC" w:rsidR="00152C9E" w:rsidRPr="00427139" w:rsidRDefault="00152C9E" w:rsidP="00152C9E">
      <w:pPr>
        <w:rPr>
          <w:color w:val="92D050"/>
        </w:rPr>
      </w:pPr>
    </w:p>
    <w:p w14:paraId="5111F653" w14:textId="75C484D2" w:rsidR="00427139" w:rsidRDefault="00427139" w:rsidP="00427139">
      <w:pPr>
        <w:tabs>
          <w:tab w:val="left" w:pos="7277"/>
        </w:tabs>
        <w:ind w:left="7920"/>
        <w:rPr>
          <w:b/>
          <w:bCs/>
          <w:color w:val="92D050"/>
        </w:rPr>
      </w:pPr>
      <w:r>
        <w:rPr>
          <w:b/>
          <w:bCs/>
          <w:color w:val="92D050"/>
        </w:rPr>
        <w:t>Federal Funding Boost Energy Efficiency at Philly Schools</w:t>
      </w:r>
    </w:p>
    <w:p w14:paraId="1B5B8098" w14:textId="77777777" w:rsidR="00427139" w:rsidRPr="00427139" w:rsidRDefault="00427139" w:rsidP="00427139"/>
    <w:p w14:paraId="4580D930" w14:textId="77777777" w:rsidR="00427139" w:rsidRPr="00427139" w:rsidRDefault="00427139" w:rsidP="00427139"/>
    <w:p w14:paraId="02FF4560" w14:textId="77777777" w:rsidR="00427139" w:rsidRPr="00427139" w:rsidRDefault="00427139" w:rsidP="00427139"/>
    <w:p w14:paraId="45BE6BEB" w14:textId="77777777" w:rsidR="00427139" w:rsidRPr="00427139" w:rsidRDefault="00427139" w:rsidP="00427139"/>
    <w:p w14:paraId="4CF65DBE" w14:textId="77777777" w:rsidR="00427139" w:rsidRPr="00427139" w:rsidRDefault="00427139" w:rsidP="00427139"/>
    <w:p w14:paraId="4F12D7D8" w14:textId="77777777" w:rsidR="00427139" w:rsidRDefault="00427139" w:rsidP="00427139">
      <w:pPr>
        <w:rPr>
          <w:b/>
          <w:bCs/>
          <w:color w:val="92D050"/>
        </w:rPr>
      </w:pPr>
    </w:p>
    <w:p w14:paraId="18D1AA12" w14:textId="3E763E6B" w:rsidR="00427139" w:rsidRDefault="00427139" w:rsidP="00427139">
      <w:pPr>
        <w:tabs>
          <w:tab w:val="left" w:pos="7323"/>
        </w:tabs>
      </w:pPr>
      <w:r>
        <w:tab/>
      </w:r>
    </w:p>
    <w:p w14:paraId="4A0DF0DD" w14:textId="3E0981B7" w:rsidR="00427139" w:rsidRPr="00427139" w:rsidRDefault="00427139" w:rsidP="00427139">
      <w:pPr>
        <w:pStyle w:val="Heading1"/>
        <w:rPr>
          <w:color w:val="0070C0"/>
        </w:rPr>
      </w:pPr>
      <w:bookmarkStart w:id="3" w:name="_Toc170319989"/>
      <w:r w:rsidRPr="00427139">
        <w:rPr>
          <w:color w:val="0070C0"/>
        </w:rPr>
        <w:lastRenderedPageBreak/>
        <w:t>SEPTA’s Sustainability Program</w:t>
      </w:r>
      <w:bookmarkEnd w:id="3"/>
    </w:p>
    <w:p w14:paraId="6DE87A67" w14:textId="6C2B35A9" w:rsidR="00427139" w:rsidRDefault="00427139" w:rsidP="00427139">
      <w:pPr>
        <w:tabs>
          <w:tab w:val="left" w:pos="7323"/>
        </w:tabs>
      </w:pPr>
      <w:r>
        <w:t>SEPTA’s Sustainability Program was initiated to enhance the environmental performance of Philadelphia’s public transportation system. As one of the largest transit agencies in the U.S., SEPTA recognized the need to reduce its environmental impact while improving operational efficiency and service quality. The program aims to address issues such as greenhouse gas emissions, energy consumption, and resource use.</w:t>
      </w:r>
    </w:p>
    <w:p w14:paraId="186E3499" w14:textId="32AEA7B7" w:rsidR="00563083" w:rsidRDefault="00563083" w:rsidP="00427139">
      <w:pPr>
        <w:tabs>
          <w:tab w:val="left" w:pos="7323"/>
        </w:tabs>
      </w:pPr>
      <w:r>
        <w:rPr>
          <w:noProof/>
        </w:rPr>
        <w:drawing>
          <wp:inline distT="0" distB="0" distL="0" distR="0" wp14:anchorId="2ED192C6" wp14:editId="5BC97382">
            <wp:extent cx="2760770" cy="2130358"/>
            <wp:effectExtent l="0" t="0" r="0" b="3810"/>
            <wp:docPr id="9133305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30583" name="Picture 913330583"/>
                    <pic:cNvPicPr/>
                  </pic:nvPicPr>
                  <pic:blipFill>
                    <a:blip r:embed="rId26">
                      <a:extLst>
                        <a:ext uri="{28A0092B-C50C-407E-A947-70E740481C1C}">
                          <a14:useLocalDpi xmlns:a14="http://schemas.microsoft.com/office/drawing/2010/main" val="0"/>
                        </a:ext>
                      </a:extLst>
                    </a:blip>
                    <a:stretch>
                      <a:fillRect/>
                    </a:stretch>
                  </pic:blipFill>
                  <pic:spPr>
                    <a:xfrm>
                      <a:off x="0" y="0"/>
                      <a:ext cx="2866495" cy="2211941"/>
                    </a:xfrm>
                    <a:prstGeom prst="rect">
                      <a:avLst/>
                    </a:prstGeom>
                  </pic:spPr>
                </pic:pic>
              </a:graphicData>
            </a:graphic>
          </wp:inline>
        </w:drawing>
      </w:r>
      <w:r w:rsidR="00EE1BD1">
        <w:rPr>
          <w:noProof/>
        </w:rPr>
        <w:drawing>
          <wp:inline distT="0" distB="0" distL="0" distR="0" wp14:anchorId="7164D7EB" wp14:editId="2E7FAE63">
            <wp:extent cx="3203545" cy="2130358"/>
            <wp:effectExtent l="0" t="0" r="0" b="3810"/>
            <wp:docPr id="12903074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07401" name="Picture 129030740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2368" cy="2176125"/>
                    </a:xfrm>
                    <a:prstGeom prst="rect">
                      <a:avLst/>
                    </a:prstGeom>
                  </pic:spPr>
                </pic:pic>
              </a:graphicData>
            </a:graphic>
          </wp:inline>
        </w:drawing>
      </w:r>
    </w:p>
    <w:p w14:paraId="6EA3DAF9" w14:textId="3EE1E688" w:rsidR="00427139" w:rsidRDefault="00563083" w:rsidP="00427139">
      <w:pPr>
        <w:tabs>
          <w:tab w:val="left" w:pos="7323"/>
        </w:tabs>
      </w:pPr>
      <w:r>
        <w:rPr>
          <w:noProof/>
        </w:rPr>
        <w:drawing>
          <wp:inline distT="0" distB="0" distL="0" distR="0" wp14:anchorId="7B55C2F3" wp14:editId="5A611FE3">
            <wp:extent cx="6071870" cy="3432175"/>
            <wp:effectExtent l="0" t="0" r="0" b="0"/>
            <wp:docPr id="9902242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24284" name="Picture 99022428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71870" cy="3432175"/>
                    </a:xfrm>
                    <a:prstGeom prst="rect">
                      <a:avLst/>
                    </a:prstGeom>
                  </pic:spPr>
                </pic:pic>
              </a:graphicData>
            </a:graphic>
          </wp:inline>
        </w:drawing>
      </w:r>
    </w:p>
    <w:p w14:paraId="29B1FDFF" w14:textId="77777777" w:rsidR="00EE1BD1" w:rsidRDefault="00EE1BD1" w:rsidP="00427139">
      <w:pPr>
        <w:tabs>
          <w:tab w:val="left" w:pos="7323"/>
        </w:tabs>
      </w:pPr>
    </w:p>
    <w:p w14:paraId="73814972" w14:textId="77777777" w:rsidR="00EE1BD1" w:rsidRDefault="00EE1BD1" w:rsidP="00427139">
      <w:pPr>
        <w:tabs>
          <w:tab w:val="left" w:pos="7323"/>
        </w:tabs>
      </w:pPr>
    </w:p>
    <w:p w14:paraId="03F6CF69" w14:textId="1B9FA370" w:rsidR="00EE1BD1" w:rsidRDefault="0061606B" w:rsidP="00427139">
      <w:pPr>
        <w:tabs>
          <w:tab w:val="left" w:pos="7323"/>
        </w:tabs>
        <w:rPr>
          <w:b/>
          <w:bCs/>
        </w:rPr>
      </w:pPr>
      <w:r>
        <w:rPr>
          <w:b/>
          <w:bCs/>
        </w:rPr>
        <w:lastRenderedPageBreak/>
        <w:t>Design and Development</w:t>
      </w:r>
    </w:p>
    <w:p w14:paraId="7D102D3D" w14:textId="3498194E" w:rsidR="0061606B" w:rsidRPr="0061606B" w:rsidRDefault="0061606B" w:rsidP="0061606B">
      <w:pPr>
        <w:pStyle w:val="ListParagraph"/>
        <w:numPr>
          <w:ilvl w:val="0"/>
          <w:numId w:val="17"/>
        </w:numPr>
        <w:tabs>
          <w:tab w:val="left" w:pos="7323"/>
        </w:tabs>
        <w:rPr>
          <w:b/>
          <w:bCs/>
        </w:rPr>
      </w:pPr>
      <w:r>
        <w:rPr>
          <w:b/>
          <w:bCs/>
        </w:rPr>
        <w:t xml:space="preserve">Hybrid and Electric Buses: </w:t>
      </w:r>
      <w:r>
        <w:t>SEPTA has invested in a fleet of hybrid and electric buses to reduce emissions and improve fuel efficiency. By 2022, SEPTA had over 300 hybrid buses in operations</w:t>
      </w:r>
    </w:p>
    <w:p w14:paraId="525D89E9" w14:textId="3B503A36" w:rsidR="0061606B" w:rsidRPr="0061606B" w:rsidRDefault="0061606B" w:rsidP="0061606B">
      <w:pPr>
        <w:pStyle w:val="ListParagraph"/>
        <w:numPr>
          <w:ilvl w:val="0"/>
          <w:numId w:val="17"/>
        </w:numPr>
        <w:tabs>
          <w:tab w:val="left" w:pos="7323"/>
        </w:tabs>
        <w:rPr>
          <w:b/>
          <w:bCs/>
        </w:rPr>
      </w:pPr>
      <w:r>
        <w:rPr>
          <w:b/>
          <w:bCs/>
        </w:rPr>
        <w:t>Energy Efficient Facilities:</w:t>
      </w:r>
      <w:r>
        <w:t xml:space="preserve"> Upgrades to facilities, including the installation of energy-efficient lighting, HVAC systems, and solar panels have been implemented to reduce energy use and operational costs</w:t>
      </w:r>
    </w:p>
    <w:p w14:paraId="206F0FC1" w14:textId="66A02401" w:rsidR="0061606B" w:rsidRPr="0061606B" w:rsidRDefault="0061606B" w:rsidP="0061606B">
      <w:pPr>
        <w:pStyle w:val="ListParagraph"/>
        <w:numPr>
          <w:ilvl w:val="0"/>
          <w:numId w:val="17"/>
        </w:numPr>
        <w:tabs>
          <w:tab w:val="left" w:pos="7323"/>
        </w:tabs>
        <w:rPr>
          <w:b/>
          <w:bCs/>
        </w:rPr>
      </w:pPr>
      <w:r>
        <w:rPr>
          <w:b/>
          <w:bCs/>
        </w:rPr>
        <w:t>Recycling and Waste Reduction:</w:t>
      </w:r>
      <w:r>
        <w:t xml:space="preserve"> The program emphasizes waste management, including recycling </w:t>
      </w:r>
      <w:r w:rsidR="00520101">
        <w:t>initiatives</w:t>
      </w:r>
      <w:r>
        <w:t xml:space="preserve"> and efforts to reduce waste generated by operations and maintenance activities</w:t>
      </w:r>
    </w:p>
    <w:p w14:paraId="51A1E3B6" w14:textId="2D2FB2D4" w:rsidR="0061606B" w:rsidRPr="0061606B" w:rsidRDefault="0061606B" w:rsidP="0061606B">
      <w:pPr>
        <w:pStyle w:val="ListParagraph"/>
        <w:numPr>
          <w:ilvl w:val="0"/>
          <w:numId w:val="17"/>
        </w:numPr>
        <w:tabs>
          <w:tab w:val="left" w:pos="7323"/>
        </w:tabs>
        <w:rPr>
          <w:b/>
          <w:bCs/>
        </w:rPr>
      </w:pPr>
      <w:r>
        <w:rPr>
          <w:b/>
          <w:bCs/>
        </w:rPr>
        <w:t>Green Infrastructure:</w:t>
      </w:r>
      <w:r>
        <w:t xml:space="preserve"> The program includes tree planting and stormwater management projects at various </w:t>
      </w:r>
      <w:r w:rsidR="00520101">
        <w:t>stations</w:t>
      </w:r>
      <w:r>
        <w:t xml:space="preserve"> to reduce runoff and improve the environment. For example, 70 trees were planted at five project sites in 2014.</w:t>
      </w:r>
    </w:p>
    <w:p w14:paraId="25CEB30D" w14:textId="5B0AA4D4" w:rsidR="0061606B" w:rsidRDefault="0061606B" w:rsidP="0061606B">
      <w:pPr>
        <w:pStyle w:val="ListParagraph"/>
        <w:tabs>
          <w:tab w:val="left" w:pos="7323"/>
        </w:tabs>
        <w:rPr>
          <w:b/>
          <w:bCs/>
        </w:rPr>
      </w:pPr>
    </w:p>
    <w:p w14:paraId="503C7F94" w14:textId="148EE975" w:rsidR="0061606B" w:rsidRDefault="0061606B" w:rsidP="0061606B">
      <w:pPr>
        <w:pStyle w:val="ListParagraph"/>
        <w:tabs>
          <w:tab w:val="left" w:pos="7323"/>
        </w:tabs>
        <w:rPr>
          <w:b/>
          <w:bCs/>
        </w:rPr>
      </w:pPr>
      <w:r>
        <w:rPr>
          <w:b/>
          <w:bCs/>
          <w:noProof/>
        </w:rPr>
        <w:drawing>
          <wp:inline distT="0" distB="0" distL="0" distR="0" wp14:anchorId="499EE9BF" wp14:editId="2828E88E">
            <wp:extent cx="6071870" cy="1946275"/>
            <wp:effectExtent l="0" t="0" r="0" b="0"/>
            <wp:docPr id="8778796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9645" name="Picture 8778796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71870" cy="1946275"/>
                    </a:xfrm>
                    <a:prstGeom prst="rect">
                      <a:avLst/>
                    </a:prstGeom>
                  </pic:spPr>
                </pic:pic>
              </a:graphicData>
            </a:graphic>
          </wp:inline>
        </w:drawing>
      </w:r>
    </w:p>
    <w:p w14:paraId="4B8DF936" w14:textId="162DE42B" w:rsidR="0061606B" w:rsidRDefault="00FA72E3" w:rsidP="0061606B">
      <w:pPr>
        <w:pStyle w:val="ListParagraph"/>
        <w:tabs>
          <w:tab w:val="left" w:pos="7323"/>
        </w:tabs>
        <w:jc w:val="center"/>
      </w:pPr>
      <w:r>
        <w:rPr>
          <w:noProof/>
        </w:rPr>
        <w:drawing>
          <wp:anchor distT="0" distB="0" distL="114300" distR="114300" simplePos="0" relativeHeight="251663360" behindDoc="1" locked="0" layoutInCell="1" allowOverlap="1" wp14:anchorId="5226E719" wp14:editId="35054747">
            <wp:simplePos x="0" y="0"/>
            <wp:positionH relativeFrom="column">
              <wp:posOffset>3215005</wp:posOffset>
            </wp:positionH>
            <wp:positionV relativeFrom="paragraph">
              <wp:posOffset>406400</wp:posOffset>
            </wp:positionV>
            <wp:extent cx="3528695" cy="1945005"/>
            <wp:effectExtent l="0" t="0" r="1905" b="0"/>
            <wp:wrapNone/>
            <wp:docPr id="512857371" name="Picture 32" descr="A graph showing the amount of fuel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57371" name="Picture 32" descr="A graph showing the amount of fuel consump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8695" cy="1945005"/>
                    </a:xfrm>
                    <a:prstGeom prst="rect">
                      <a:avLst/>
                    </a:prstGeom>
                  </pic:spPr>
                </pic:pic>
              </a:graphicData>
            </a:graphic>
            <wp14:sizeRelH relativeFrom="page">
              <wp14:pctWidth>0</wp14:pctWidth>
            </wp14:sizeRelH>
            <wp14:sizeRelV relativeFrom="page">
              <wp14:pctHeight>0</wp14:pctHeight>
            </wp14:sizeRelV>
          </wp:anchor>
        </w:drawing>
      </w:r>
      <w:r w:rsidR="0061606B">
        <w:t>SEPTA began replacing incandescent lights with LED lights. Once the entire fleet is retrofitted with LEDs, SEPTA will save over $42,000 a year</w:t>
      </w:r>
    </w:p>
    <w:p w14:paraId="288A848A" w14:textId="1FCCFDB6" w:rsidR="0061606B" w:rsidRDefault="0061606B" w:rsidP="0061606B">
      <w:pPr>
        <w:pStyle w:val="ListParagraph"/>
        <w:tabs>
          <w:tab w:val="left" w:pos="7323"/>
        </w:tabs>
      </w:pPr>
      <w:r>
        <w:rPr>
          <w:noProof/>
        </w:rPr>
        <w:drawing>
          <wp:inline distT="0" distB="0" distL="0" distR="0" wp14:anchorId="323A600D" wp14:editId="2F9CF9E2">
            <wp:extent cx="2877370" cy="2441642"/>
            <wp:effectExtent l="0" t="0" r="5715" b="0"/>
            <wp:docPr id="304113777" name="Picture 31" descr="A diagram of a circ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13777" name="Picture 31" descr="A diagram of a circle with tex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2243" cy="2454263"/>
                    </a:xfrm>
                    <a:prstGeom prst="rect">
                      <a:avLst/>
                    </a:prstGeom>
                  </pic:spPr>
                </pic:pic>
              </a:graphicData>
            </a:graphic>
          </wp:inline>
        </w:drawing>
      </w:r>
    </w:p>
    <w:p w14:paraId="3B24632A" w14:textId="11154151" w:rsidR="00FA72E3" w:rsidRPr="002E06EA" w:rsidRDefault="00FA72E3" w:rsidP="00FA72E3">
      <w:pPr>
        <w:pStyle w:val="Heading1"/>
        <w:rPr>
          <w:color w:val="00B050"/>
        </w:rPr>
      </w:pPr>
      <w:bookmarkStart w:id="4" w:name="_Toc170319990"/>
      <w:r w:rsidRPr="002E06EA">
        <w:rPr>
          <w:color w:val="00B050"/>
        </w:rPr>
        <w:lastRenderedPageBreak/>
        <w:t>Philadelphia Urban Agriculture Initiative</w:t>
      </w:r>
      <w:bookmarkEnd w:id="4"/>
    </w:p>
    <w:p w14:paraId="3C869803" w14:textId="37831019" w:rsidR="00FA72E3" w:rsidRDefault="00FA72E3" w:rsidP="00FA72E3">
      <w:r>
        <w:t xml:space="preserve">The Philadelphia Urban Agriculture Initiative was established to address food insecurity, promote local food production, and revitalize urban spaces. The initiative was driven by the need to provide fresh, affordable produce to residents, particularly in low-income neighborhoods. Over the years, Philadelphia has faced significant challenges related to food deserts and limited access to healthy foods, prompting the city to focus on urban agriculture as a viable solution. </w:t>
      </w:r>
    </w:p>
    <w:p w14:paraId="2EC41FD0" w14:textId="402406E5" w:rsidR="00FA72E3" w:rsidRDefault="002E06EA" w:rsidP="002E06EA">
      <w:pPr>
        <w:jc w:val="center"/>
      </w:pPr>
      <w:r>
        <w:rPr>
          <w:noProof/>
        </w:rPr>
        <w:drawing>
          <wp:inline distT="0" distB="0" distL="0" distR="0" wp14:anchorId="526C1FFF" wp14:editId="651D1DAD">
            <wp:extent cx="1470364" cy="1420238"/>
            <wp:effectExtent l="0" t="0" r="3175" b="2540"/>
            <wp:docPr id="1164383248" name="Picture 33" descr="A yellow sign with a bowl of sou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3248" name="Picture 33" descr="A yellow sign with a bowl of soup and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91241" cy="1440403"/>
                    </a:xfrm>
                    <a:prstGeom prst="rect">
                      <a:avLst/>
                    </a:prstGeom>
                  </pic:spPr>
                </pic:pic>
              </a:graphicData>
            </a:graphic>
          </wp:inline>
        </w:drawing>
      </w:r>
      <w:r>
        <w:rPr>
          <w:noProof/>
        </w:rPr>
        <w:drawing>
          <wp:inline distT="0" distB="0" distL="0" distR="0" wp14:anchorId="09DB4644" wp14:editId="7856949B">
            <wp:extent cx="1453380" cy="1419969"/>
            <wp:effectExtent l="0" t="0" r="0" b="2540"/>
            <wp:docPr id="1368843560" name="Picture 34"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3560" name="Picture 34" descr="A logo of a city&#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470808" cy="1436996"/>
                    </a:xfrm>
                    <a:prstGeom prst="rect">
                      <a:avLst/>
                    </a:prstGeom>
                  </pic:spPr>
                </pic:pic>
              </a:graphicData>
            </a:graphic>
          </wp:inline>
        </w:drawing>
      </w:r>
      <w:r>
        <w:rPr>
          <w:noProof/>
        </w:rPr>
        <w:drawing>
          <wp:inline distT="0" distB="0" distL="0" distR="0" wp14:anchorId="060C28B7" wp14:editId="6D3A567C">
            <wp:extent cx="1472578" cy="1422941"/>
            <wp:effectExtent l="0" t="0" r="635" b="0"/>
            <wp:docPr id="56510938" name="Picture 35" descr="A white text on a brow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0938" name="Picture 35" descr="A white text on a brown backgroun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489286" cy="1439086"/>
                    </a:xfrm>
                    <a:prstGeom prst="rect">
                      <a:avLst/>
                    </a:prstGeom>
                  </pic:spPr>
                </pic:pic>
              </a:graphicData>
            </a:graphic>
          </wp:inline>
        </w:drawing>
      </w:r>
      <w:r>
        <w:rPr>
          <w:noProof/>
        </w:rPr>
        <w:drawing>
          <wp:inline distT="0" distB="0" distL="0" distR="0" wp14:anchorId="412956A2" wp14:editId="5F5D1067">
            <wp:extent cx="1422940" cy="1422940"/>
            <wp:effectExtent l="0" t="0" r="0" b="0"/>
            <wp:docPr id="208909459" name="Picture 36" descr="A green square with white text and a tree and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459" name="Picture 36" descr="A green square with white text and a tree and bird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442320" cy="1442320"/>
                    </a:xfrm>
                    <a:prstGeom prst="rect">
                      <a:avLst/>
                    </a:prstGeom>
                  </pic:spPr>
                </pic:pic>
              </a:graphicData>
            </a:graphic>
          </wp:inline>
        </w:drawing>
      </w:r>
    </w:p>
    <w:p w14:paraId="2D4B3CAF" w14:textId="20B93BD4" w:rsidR="002E06EA" w:rsidRPr="002E06EA" w:rsidRDefault="002E06EA" w:rsidP="002E06EA">
      <w:pPr>
        <w:jc w:val="center"/>
        <w:rPr>
          <w:rFonts w:ascii="Arial Black" w:hAnsi="Arial Black"/>
          <w:b/>
          <w:bCs/>
        </w:rPr>
      </w:pPr>
      <w:r w:rsidRPr="002E06EA">
        <w:rPr>
          <w:rFonts w:ascii="Arial Black" w:hAnsi="Arial Black"/>
          <w:b/>
          <w:bCs/>
        </w:rPr>
        <w:t>COMMUNITY ENGAGEMENT</w:t>
      </w:r>
    </w:p>
    <w:p w14:paraId="0EA1F595" w14:textId="280047D6" w:rsidR="002E06EA" w:rsidRPr="002E06EA" w:rsidRDefault="002E06EA" w:rsidP="002E06EA">
      <w:pPr>
        <w:jc w:val="center"/>
        <w:rPr>
          <w:rFonts w:ascii="Arial Black" w:hAnsi="Arial Black"/>
          <w:b/>
          <w:bCs/>
        </w:rPr>
      </w:pPr>
      <w:r w:rsidRPr="002E06EA">
        <w:rPr>
          <w:rFonts w:ascii="Arial Black" w:hAnsi="Arial Black"/>
          <w:b/>
          <w:bCs/>
        </w:rPr>
        <w:t>EDUCATION AND TRAINING</w:t>
      </w:r>
    </w:p>
    <w:p w14:paraId="3B1EA21F" w14:textId="41E70389" w:rsidR="002E06EA" w:rsidRPr="002E06EA" w:rsidRDefault="002E06EA" w:rsidP="002E06EA">
      <w:pPr>
        <w:jc w:val="center"/>
        <w:rPr>
          <w:rFonts w:ascii="Arial Black" w:hAnsi="Arial Black"/>
          <w:b/>
          <w:bCs/>
        </w:rPr>
      </w:pPr>
      <w:r w:rsidRPr="002E06EA">
        <w:rPr>
          <w:rFonts w:ascii="Arial Black" w:hAnsi="Arial Black"/>
          <w:b/>
          <w:bCs/>
        </w:rPr>
        <w:t>ACCESS TO RESOURCES</w:t>
      </w:r>
    </w:p>
    <w:p w14:paraId="74D5383C" w14:textId="3B681FAE" w:rsidR="002E06EA" w:rsidRDefault="002E06EA" w:rsidP="002E06EA">
      <w:pPr>
        <w:jc w:val="center"/>
        <w:rPr>
          <w:rFonts w:ascii="Arial Black" w:hAnsi="Arial Black"/>
          <w:b/>
          <w:bCs/>
        </w:rPr>
      </w:pPr>
      <w:r w:rsidRPr="002E06EA">
        <w:rPr>
          <w:rFonts w:ascii="Arial Black" w:hAnsi="Arial Black"/>
          <w:b/>
          <w:bCs/>
        </w:rPr>
        <w:t>POLICY SUPPORT</w:t>
      </w:r>
    </w:p>
    <w:p w14:paraId="355BD1F7" w14:textId="577FFCD8" w:rsidR="00F61668" w:rsidRDefault="002E06EA" w:rsidP="00F61668">
      <w:pPr>
        <w:jc w:val="center"/>
        <w:rPr>
          <w:rFonts w:ascii="Arial Black" w:hAnsi="Arial Black"/>
          <w:b/>
          <w:bCs/>
        </w:rPr>
      </w:pPr>
      <w:r>
        <w:rPr>
          <w:rFonts w:ascii="Arial Black" w:hAnsi="Arial Black"/>
          <w:b/>
          <w:bCs/>
          <w:noProof/>
        </w:rPr>
        <w:drawing>
          <wp:inline distT="0" distB="0" distL="0" distR="0" wp14:anchorId="615CC4E9" wp14:editId="154A71E6">
            <wp:extent cx="4829530" cy="3219855"/>
            <wp:effectExtent l="0" t="0" r="0" b="6350"/>
            <wp:docPr id="130306093" name="Picture 37" descr="A sign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093" name="Picture 37" descr="A sign in a garde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870869" cy="3247415"/>
                    </a:xfrm>
                    <a:prstGeom prst="rect">
                      <a:avLst/>
                    </a:prstGeom>
                  </pic:spPr>
                </pic:pic>
              </a:graphicData>
            </a:graphic>
          </wp:inline>
        </w:drawing>
      </w:r>
    </w:p>
    <w:p w14:paraId="23DB16BF" w14:textId="742028CC" w:rsidR="00F61668" w:rsidRDefault="00F61668" w:rsidP="00F61668">
      <w:pPr>
        <w:rPr>
          <w:rFonts w:cstheme="minorHAnsi"/>
        </w:rPr>
      </w:pPr>
      <w:r>
        <w:rPr>
          <w:rFonts w:cstheme="minorHAnsi"/>
          <w:noProof/>
        </w:rPr>
        <w:lastRenderedPageBreak/>
        <w:drawing>
          <wp:anchor distT="0" distB="0" distL="114300" distR="114300" simplePos="0" relativeHeight="251666432" behindDoc="0" locked="0" layoutInCell="1" allowOverlap="1" wp14:anchorId="44BDD245" wp14:editId="654AE8DD">
            <wp:simplePos x="0" y="0"/>
            <wp:positionH relativeFrom="column">
              <wp:posOffset>-295788</wp:posOffset>
            </wp:positionH>
            <wp:positionV relativeFrom="paragraph">
              <wp:posOffset>1150715</wp:posOffset>
            </wp:positionV>
            <wp:extent cx="3242945" cy="2436740"/>
            <wp:effectExtent l="0" t="0" r="0" b="1905"/>
            <wp:wrapNone/>
            <wp:docPr id="21400267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26776" name="Picture 21400267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3967" cy="244502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The success of the Philadelphia Urban Agriculture Initiative is driven by active community engagement, empowering residents through education and training in sustainable farming practices, securing necessary resources through partnerships and receiving policy support from city government. These factors ensure the sustainability and growth of urban agriculture projects across the city. </w:t>
      </w:r>
    </w:p>
    <w:p w14:paraId="51FD311D" w14:textId="1B46EB75" w:rsidR="00F61668" w:rsidRDefault="00F61668" w:rsidP="00F61668">
      <w:pPr>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0AC394FD" wp14:editId="76C67AFE">
                <wp:simplePos x="0" y="0"/>
                <wp:positionH relativeFrom="column">
                  <wp:posOffset>3157531</wp:posOffset>
                </wp:positionH>
                <wp:positionV relativeFrom="paragraph">
                  <wp:posOffset>102316</wp:posOffset>
                </wp:positionV>
                <wp:extent cx="2665378" cy="1235413"/>
                <wp:effectExtent l="0" t="0" r="14605" b="9525"/>
                <wp:wrapNone/>
                <wp:docPr id="2104394432" name="Text Box 41"/>
                <wp:cNvGraphicFramePr/>
                <a:graphic xmlns:a="http://schemas.openxmlformats.org/drawingml/2006/main">
                  <a:graphicData uri="http://schemas.microsoft.com/office/word/2010/wordprocessingShape">
                    <wps:wsp>
                      <wps:cNvSpPr txBox="1"/>
                      <wps:spPr>
                        <a:xfrm>
                          <a:off x="0" y="0"/>
                          <a:ext cx="2665378" cy="1235413"/>
                        </a:xfrm>
                        <a:prstGeom prst="rect">
                          <a:avLst/>
                        </a:prstGeom>
                        <a:solidFill>
                          <a:schemeClr val="lt1"/>
                        </a:solidFill>
                        <a:ln w="6350">
                          <a:solidFill>
                            <a:prstClr val="black"/>
                          </a:solidFill>
                        </a:ln>
                      </wps:spPr>
                      <wps:txbx>
                        <w:txbxContent>
                          <w:p w14:paraId="561B4A48" w14:textId="33919C92" w:rsidR="00F61668" w:rsidRPr="00294360" w:rsidRDefault="00F61668">
                            <w:pPr>
                              <w:rPr>
                                <w:rFonts w:ascii="Arial" w:hAnsi="Arial" w:cs="Arial"/>
                                <w:b/>
                                <w:bCs/>
                                <w:i/>
                                <w:iCs/>
                                <w:color w:val="00B050"/>
                              </w:rPr>
                            </w:pPr>
                            <w:r w:rsidRPr="00294360">
                              <w:rPr>
                                <w:rFonts w:ascii="Arial" w:hAnsi="Arial" w:cs="Arial"/>
                                <w:b/>
                                <w:bCs/>
                                <w:i/>
                                <w:iCs/>
                                <w:color w:val="00B050"/>
                              </w:rPr>
                              <w:t>Commit to collaborative food policy development that elevates urban agriculture as a permanent, viable, productive land use in the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394FD" id="Text Box 41" o:spid="_x0000_s1029" type="#_x0000_t202" style="position:absolute;margin-left:248.6pt;margin-top:8.05pt;width:209.85pt;height:97.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54gOwIAAIQEAAAOAAAAZHJzL2Uyb0RvYy54bWysVEtv2zAMvg/YfxB0Xxzn1c6IU2QpMgwo&#13;&#10;2gLp0LMiS4kwWdQkJXb260cpzqPdTsMuMl/6RH4kPb1ra032wnkFpqR5r0+JMBwqZTYl/f6y/HRL&#13;&#10;iQ/MVEyDESU9CE/vZh8/TBtbiAFsQVfCEQQxvmhsSbch2CLLPN+KmvkeWGHQKcHVLKDqNlnlWIPo&#13;&#10;tc4G/f4ka8BV1gEX3qP1/uiks4QvpeDhSUovAtElxdxCOl061/HMZlNWbByzW8W7NNg/ZFEzZfDR&#13;&#10;M9Q9C4zsnPoDqlbcgQcZehzqDKRUXKQasJq8/66a1ZZZkWpBcrw90+T/Hyx/3K/ssyOh/QItNjAS&#13;&#10;0lhfeDTGelrp6vjFTAn6kcLDmTbRBsLROJhMxsMbbDRHXz4Yjkf5MOJkl+vW+fBVQE2iUFKHfUl0&#13;&#10;sf2DD8fQU0h8zYNW1VJpnZQ4C2KhHdkz7KIOKUkEfxOlDWlKOhmO+wn4jS9Cn++vNeM/uvSuohBP&#13;&#10;G8z5UnyUQrtuiapKmgqKljVUB+TLwXGUvOVLhfAPzIdn5nB2kCLch/CEh9SAOUEnUbIF9+tv9hiP&#13;&#10;LUUvJQ3OYkn9zx1zghL9zWCzP+ejURzepIzGNwNU3LVnfe0xu3oBSFSOm2d5EmN80CdROqhfcW3m&#13;&#10;8VV0McPx7ZKGk7gIxw3BteNiPk9BOK6WhQezsjxCx8ZEWl/aV+Zs19aAE/EIp6llxbvuHmPjTQPz&#13;&#10;XQCpUusvrHb046in4enWMu7StZ6iLj+P2W8AAAD//wMAUEsDBBQABgAIAAAAIQC+Iy5q4QAAAA8B&#13;&#10;AAAPAAAAZHJzL2Rvd25yZXYueG1sTE/LTsMwELwj8Q/WInGjTiKUJmmcikfhwomCOLuxa1vE6yh2&#13;&#10;0/D3LCd6GWk1s/Not4sf2Kyn6AIKyFcZMI19UA6NgM+Pl7sKWEwSlRwCagE/OsK2u75qZaPCGd/1&#13;&#10;vE+GkQnGRgqwKY0N57G32su4CqNG4o5h8jLRORmuJnkmcz/wIstK7qVDSrBy1E9W99/7kxewezS1&#13;&#10;6Ss52V2lnJuXr+ObeRXi9mZ53hA8bIAlvaT/D/jbQP2ho2KHcEIV2SDgvl4XJCWizIGRoM7LGthB&#13;&#10;QJFna+Bdyy93dL8AAAD//wMAUEsBAi0AFAAGAAgAAAAhALaDOJL+AAAA4QEAABMAAAAAAAAAAAAA&#13;&#10;AAAAAAAAAFtDb250ZW50X1R5cGVzXS54bWxQSwECLQAUAAYACAAAACEAOP0h/9YAAACUAQAACwAA&#13;&#10;AAAAAAAAAAAAAAAvAQAAX3JlbHMvLnJlbHNQSwECLQAUAAYACAAAACEAnN+eIDsCAACEBAAADgAA&#13;&#10;AAAAAAAAAAAAAAAuAgAAZHJzL2Uyb0RvYy54bWxQSwECLQAUAAYACAAAACEAviMuauEAAAAPAQAA&#13;&#10;DwAAAAAAAAAAAAAAAACVBAAAZHJzL2Rvd25yZXYueG1sUEsFBgAAAAAEAAQA8wAAAKMFAAAAAA==&#13;&#10;" fillcolor="white [3201]" strokeweight=".5pt">
                <v:textbox>
                  <w:txbxContent>
                    <w:p w14:paraId="561B4A48" w14:textId="33919C92" w:rsidR="00F61668" w:rsidRPr="00294360" w:rsidRDefault="00F61668">
                      <w:pPr>
                        <w:rPr>
                          <w:rFonts w:ascii="Arial" w:hAnsi="Arial" w:cs="Arial"/>
                          <w:b/>
                          <w:bCs/>
                          <w:i/>
                          <w:iCs/>
                          <w:color w:val="00B050"/>
                        </w:rPr>
                      </w:pPr>
                      <w:r w:rsidRPr="00294360">
                        <w:rPr>
                          <w:rFonts w:ascii="Arial" w:hAnsi="Arial" w:cs="Arial"/>
                          <w:b/>
                          <w:bCs/>
                          <w:i/>
                          <w:iCs/>
                          <w:color w:val="00B050"/>
                        </w:rPr>
                        <w:t>Commit to collaborative food policy development that elevates urban agriculture as a permanent, viable, productive land use in the City</w:t>
                      </w:r>
                    </w:p>
                  </w:txbxContent>
                </v:textbox>
              </v:shape>
            </w:pict>
          </mc:Fallback>
        </mc:AlternateContent>
      </w:r>
    </w:p>
    <w:p w14:paraId="4127D147" w14:textId="0E719598" w:rsidR="00F61668" w:rsidRDefault="00F61668" w:rsidP="00F61668">
      <w:pPr>
        <w:jc w:val="center"/>
        <w:rPr>
          <w:rFonts w:cstheme="minorHAnsi"/>
        </w:rPr>
      </w:pPr>
      <w:r>
        <w:rPr>
          <w:rFonts w:cstheme="minorHAnsi"/>
        </w:rPr>
        <w:t xml:space="preserve"> </w:t>
      </w:r>
    </w:p>
    <w:p w14:paraId="34B8A662" w14:textId="07AE3158" w:rsidR="00F61668" w:rsidRDefault="00294360" w:rsidP="00F61668">
      <w:pPr>
        <w:jc w:val="center"/>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1F359B75" wp14:editId="1D3D156B">
                <wp:simplePos x="0" y="0"/>
                <wp:positionH relativeFrom="column">
                  <wp:posOffset>3160395</wp:posOffset>
                </wp:positionH>
                <wp:positionV relativeFrom="paragraph">
                  <wp:posOffset>3832225</wp:posOffset>
                </wp:positionV>
                <wp:extent cx="2665095" cy="1215390"/>
                <wp:effectExtent l="0" t="0" r="14605" b="16510"/>
                <wp:wrapNone/>
                <wp:docPr id="1377592344" name="Text Box 43"/>
                <wp:cNvGraphicFramePr/>
                <a:graphic xmlns:a="http://schemas.openxmlformats.org/drawingml/2006/main">
                  <a:graphicData uri="http://schemas.microsoft.com/office/word/2010/wordprocessingShape">
                    <wps:wsp>
                      <wps:cNvSpPr txBox="1"/>
                      <wps:spPr>
                        <a:xfrm>
                          <a:off x="0" y="0"/>
                          <a:ext cx="2665095" cy="1215390"/>
                        </a:xfrm>
                        <a:prstGeom prst="rect">
                          <a:avLst/>
                        </a:prstGeom>
                        <a:solidFill>
                          <a:schemeClr val="lt1"/>
                        </a:solidFill>
                        <a:ln w="6350">
                          <a:solidFill>
                            <a:prstClr val="black"/>
                          </a:solidFill>
                        </a:ln>
                      </wps:spPr>
                      <wps:txbx>
                        <w:txbxContent>
                          <w:p w14:paraId="3DD68FD6" w14:textId="142CD2EE" w:rsidR="00294360" w:rsidRPr="00294360" w:rsidRDefault="00294360" w:rsidP="00294360">
                            <w:pPr>
                              <w:rPr>
                                <w:rFonts w:ascii="Arial" w:hAnsi="Arial" w:cs="Arial"/>
                                <w:b/>
                                <w:bCs/>
                                <w:i/>
                                <w:iCs/>
                                <w:color w:val="FFC000"/>
                              </w:rPr>
                            </w:pPr>
                            <w:r w:rsidRPr="00294360">
                              <w:rPr>
                                <w:rFonts w:ascii="Arial" w:hAnsi="Arial" w:cs="Arial"/>
                                <w:b/>
                                <w:bCs/>
                                <w:i/>
                                <w:iCs/>
                                <w:color w:val="FFC000"/>
                              </w:rPr>
                              <w:t>Redistribute resources to communities impacted by historical and ongoing disinvestment, food apartheid, and displacement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59B75" id="Text Box 43" o:spid="_x0000_s1030" type="#_x0000_t202" style="position:absolute;left:0;text-align:left;margin-left:248.85pt;margin-top:301.75pt;width:209.85pt;height:95.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g36PAIAAIQEAAAOAAAAZHJzL2Uyb0RvYy54bWysVE1v2zAMvQ/YfxB0X2ynSdY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5oNEzHQ0o42rJ+NrwbR2KTy3Njnf8qoCFBKKjFvkS6&#13;&#10;2G7pPIZE15NLiOZAyXIhlYpKmAUxV5bsGHZR+ZgkvrjxUpq0BR3dDdMIfGML0Of3a8X4j1DmLQJq&#13;&#10;SuPlpfgg+W7dEVkWdHAiZg3lHvmycBglZ/hCIvySOf/CLM4OUoT74J/xqBRgTnCUKKnB/vrbffDH&#13;&#10;lqKVkhZnsaDu55ZZQYn6prHZ42wwCMMblcHwcx8Ve21ZX1v0tpkDEpXh5hkexeDv1UmsLDRvuDaz&#13;&#10;EBVNTHOMXVB/Euf+sCG4dlzMZtEJx9Uwv9QrwwN0aEyg9bV7Y9Yc2+pxIp7gNLUsf9fdg294qWG2&#13;&#10;9VDJ2PrA84HVI/046rE7x7UMu3StR6/Lz2P6GwAA//8DAFBLAwQUAAYACAAAACEA9ALZP+EAAAAQ&#13;&#10;AQAADwAAAGRycy9kb3ducmV2LnhtbExPu07DMBTdkfgH6yKxUacQmjiNU/EoXZgoiNmNXdsivo5s&#13;&#10;Nw1/j5lgudLRPc92M7uBTCpE65HDclEAUdh7aVFz+Hh/uamBxCRQisGj4vCtImy6y4tWNNKf8U1N&#13;&#10;+6RJNsHYCA4mpbGhNPZGOREXflSYf0cfnEgZBk1lEOds7gZ6WxQr6oTFnGDEqJ6M6r/2J8dh+6iZ&#13;&#10;7msRzLaW1k7z5/FV7zi/vpqf1/k8rIEkNac/BfxuyP2hy8UO/oQykoFDyaoqUzmsirt7IJnBllUJ&#13;&#10;5MChYiUD2rX0/5DuBwAA//8DAFBLAQItABQABgAIAAAAIQC2gziS/gAAAOEBAAATAAAAAAAAAAAA&#13;&#10;AAAAAAAAAABbQ29udGVudF9UeXBlc10ueG1sUEsBAi0AFAAGAAgAAAAhADj9If/WAAAAlAEAAAsA&#13;&#10;AAAAAAAAAAAAAAAALwEAAF9yZWxzLy5yZWxzUEsBAi0AFAAGAAgAAAAhAPBKDfo8AgAAhAQAAA4A&#13;&#10;AAAAAAAAAAAAAAAALgIAAGRycy9lMm9Eb2MueG1sUEsBAi0AFAAGAAgAAAAhAPQC2T/hAAAAEAEA&#13;&#10;AA8AAAAAAAAAAAAAAAAAlgQAAGRycy9kb3ducmV2LnhtbFBLBQYAAAAABAAEAPMAAACkBQAAAAA=&#13;&#10;" fillcolor="white [3201]" strokeweight=".5pt">
                <v:textbox>
                  <w:txbxContent>
                    <w:p w14:paraId="3DD68FD6" w14:textId="142CD2EE" w:rsidR="00294360" w:rsidRPr="00294360" w:rsidRDefault="00294360" w:rsidP="00294360">
                      <w:pPr>
                        <w:rPr>
                          <w:rFonts w:ascii="Arial" w:hAnsi="Arial" w:cs="Arial"/>
                          <w:b/>
                          <w:bCs/>
                          <w:i/>
                          <w:iCs/>
                          <w:color w:val="FFC000"/>
                        </w:rPr>
                      </w:pPr>
                      <w:r w:rsidRPr="00294360">
                        <w:rPr>
                          <w:rFonts w:ascii="Arial" w:hAnsi="Arial" w:cs="Arial"/>
                          <w:b/>
                          <w:bCs/>
                          <w:i/>
                          <w:iCs/>
                          <w:color w:val="FFC000"/>
                        </w:rPr>
                        <w:t>Redistribute resources to communities impacted by historical and ongoing disinvestment, food apartheid, and displacement</w:t>
                      </w:r>
                    </w:p>
                  </w:txbxContent>
                </v:textbox>
              </v:shape>
            </w:pict>
          </mc:Fallback>
        </mc:AlternateContent>
      </w:r>
      <w:r>
        <w:rPr>
          <w:rFonts w:cstheme="minorHAnsi"/>
          <w:noProof/>
        </w:rPr>
        <mc:AlternateContent>
          <mc:Choice Requires="wps">
            <w:drawing>
              <wp:anchor distT="0" distB="0" distL="114300" distR="114300" simplePos="0" relativeHeight="251670528" behindDoc="0" locked="0" layoutInCell="1" allowOverlap="1" wp14:anchorId="729EEA7D" wp14:editId="63DBCDF0">
                <wp:simplePos x="0" y="0"/>
                <wp:positionH relativeFrom="column">
                  <wp:posOffset>3160395</wp:posOffset>
                </wp:positionH>
                <wp:positionV relativeFrom="paragraph">
                  <wp:posOffset>2353945</wp:posOffset>
                </wp:positionV>
                <wp:extent cx="2665095" cy="1215390"/>
                <wp:effectExtent l="0" t="0" r="14605" b="16510"/>
                <wp:wrapNone/>
                <wp:docPr id="504106816" name="Text Box 43"/>
                <wp:cNvGraphicFramePr/>
                <a:graphic xmlns:a="http://schemas.openxmlformats.org/drawingml/2006/main">
                  <a:graphicData uri="http://schemas.microsoft.com/office/word/2010/wordprocessingShape">
                    <wps:wsp>
                      <wps:cNvSpPr txBox="1"/>
                      <wps:spPr>
                        <a:xfrm>
                          <a:off x="0" y="0"/>
                          <a:ext cx="2665095" cy="1215390"/>
                        </a:xfrm>
                        <a:prstGeom prst="rect">
                          <a:avLst/>
                        </a:prstGeom>
                        <a:solidFill>
                          <a:schemeClr val="lt1"/>
                        </a:solidFill>
                        <a:ln w="6350">
                          <a:solidFill>
                            <a:prstClr val="black"/>
                          </a:solidFill>
                        </a:ln>
                      </wps:spPr>
                      <wps:txbx>
                        <w:txbxContent>
                          <w:p w14:paraId="2AE57BB2" w14:textId="6D49A89D" w:rsidR="00294360" w:rsidRPr="00294360" w:rsidRDefault="00294360" w:rsidP="00294360">
                            <w:pPr>
                              <w:rPr>
                                <w:rFonts w:ascii="Arial" w:hAnsi="Arial" w:cs="Arial"/>
                                <w:b/>
                                <w:bCs/>
                                <w:i/>
                                <w:iCs/>
                                <w:color w:val="00B050"/>
                              </w:rPr>
                            </w:pPr>
                            <w:r w:rsidRPr="00294360">
                              <w:rPr>
                                <w:rFonts w:ascii="Arial" w:hAnsi="Arial" w:cs="Arial"/>
                                <w:b/>
                                <w:bCs/>
                                <w:i/>
                                <w:iCs/>
                                <w:color w:val="00B050"/>
                              </w:rPr>
                              <w:t>Ensure equitable distribution of food produce on all public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EEA7D" id="_x0000_s1031" type="#_x0000_t202" style="position:absolute;left:0;text-align:left;margin-left:248.85pt;margin-top:185.35pt;width:209.85pt;height:95.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IvPAIAAIQEAAAOAAAAZHJzL2Uyb0RvYy54bWysVE1v2zAMvQ/YfxB0X2yncdYEcYosRYYB&#13;&#10;QVsgHXpWZDkWJouapMTOfv0o5bvbadhFJkXqkXwkPXnoGkV2wjoJuqBZL6VEaA6l1JuCfn9dfLqn&#13;&#10;xHmmS6ZAi4LuhaMP048fJq0Ziz7UoEphCYJoN25NQWvvzThJHK9Fw1wPjNBorMA2zKNqN0lpWYvo&#13;&#10;jUr6aTpMWrClscCFc3j7eDDSacSvKsH9c1U54YkqKObm42njuQ5nMp2w8cYyU0t+TIP9QxYNkxqD&#13;&#10;nqEemWdka+UfUI3kFhxUvsehSaCqJBexBqwmS99Vs6qZEbEWJMeZM03u/8Hyp93KvFjiuy/QYQMD&#13;&#10;Ia1xY4eXoZ6usk34YqYE7Ujh/kyb6DzheNkfDvN0lFPC0Zb1s/xuFIlNLs+Ndf6rgIYEoaAW+xLp&#13;&#10;Yrul8xgSXU8uIZoDJcuFVCoqYRbEXFmyY9hF5WOS+OLGS2nSFnR4l6cR+MYWoM/v14rxH6HMWwTU&#13;&#10;lMbLS/FB8t26I7IsaH4iZg3lHvmycBglZ/hCIvySOf/CLM4OUoT74J/xqBRgTnCUKKnB/vrbffDH&#13;&#10;lqKVkhZnsaDu55ZZQYn6prHZo2wwCMMblUH+uY+Kvbasry1628wBicpw8wyPYvD36iRWFpo3XJtZ&#13;&#10;iIompjnGLqg/iXN/2BBcOy5ms+iE42qYX+qV4QE6NCbQ+tq9MWuObfU4EU9wmlo2ftfdg294qWG2&#13;&#10;9VDJ2PrA84HVI/046rE7x7UMu3StR6/Lz2P6GwAA//8DAFBLAwQUAAYACAAAACEAlAlsCuIAAAAQ&#13;&#10;AQAADwAAAGRycy9kb3ducmV2LnhtbExPyU7DMBC9I/EP1iBxo05KaZbGqVgKF04UxNmNXdsiHkex&#13;&#10;m4a/ZzjBZTSj9+YtzXb2PZv0GF1AAfkiA6axC8qhEfDx/nxTAotJopJ9QC3gW0fYtpcXjaxVOOOb&#13;&#10;nvbJMBLBWEsBNqWh5jx2VnsZF2HQSNgxjF4mOkfD1SjPJO57vsyyNffSITlYOehHq7uv/ckL2D2Y&#13;&#10;ynSlHO2uVM5N8+fx1bwIcX01P21o3G+AJT2nvw/47UD5oaVgh3BCFVkvYFUVBVEF3BYZLcSo8mIF&#13;&#10;7CDgbr3MgbcN/1+k/QEAAP//AwBQSwECLQAUAAYACAAAACEAtoM4kv4AAADhAQAAEwAAAAAAAAAA&#13;&#10;AAAAAAAAAAAAW0NvbnRlbnRfVHlwZXNdLnhtbFBLAQItABQABgAIAAAAIQA4/SH/1gAAAJQBAAAL&#13;&#10;AAAAAAAAAAAAAAAAAC8BAABfcmVscy8ucmVsc1BLAQItABQABgAIAAAAIQCP+EIvPAIAAIQEAAAO&#13;&#10;AAAAAAAAAAAAAAAAAC4CAABkcnMvZTJvRG9jLnhtbFBLAQItABQABgAIAAAAIQCUCWwK4gAAABAB&#13;&#10;AAAPAAAAAAAAAAAAAAAAAJYEAABkcnMvZG93bnJldi54bWxQSwUGAAAAAAQABADzAAAApQUAAAAA&#13;&#10;" fillcolor="white [3201]" strokeweight=".5pt">
                <v:textbox>
                  <w:txbxContent>
                    <w:p w14:paraId="2AE57BB2" w14:textId="6D49A89D" w:rsidR="00294360" w:rsidRPr="00294360" w:rsidRDefault="00294360" w:rsidP="00294360">
                      <w:pPr>
                        <w:rPr>
                          <w:rFonts w:ascii="Arial" w:hAnsi="Arial" w:cs="Arial"/>
                          <w:b/>
                          <w:bCs/>
                          <w:i/>
                          <w:iCs/>
                          <w:color w:val="00B050"/>
                        </w:rPr>
                      </w:pPr>
                      <w:r w:rsidRPr="00294360">
                        <w:rPr>
                          <w:rFonts w:ascii="Arial" w:hAnsi="Arial" w:cs="Arial"/>
                          <w:b/>
                          <w:bCs/>
                          <w:i/>
                          <w:iCs/>
                          <w:color w:val="00B050"/>
                        </w:rPr>
                        <w:t>Ensure equitable distribution of food produce on all public land</w:t>
                      </w:r>
                    </w:p>
                  </w:txbxContent>
                </v:textbox>
              </v:shape>
            </w:pict>
          </mc:Fallback>
        </mc:AlternateContent>
      </w:r>
      <w:r>
        <w:rPr>
          <w:rFonts w:cstheme="minorHAnsi"/>
          <w:noProof/>
        </w:rPr>
        <mc:AlternateContent>
          <mc:Choice Requires="wps">
            <w:drawing>
              <wp:anchor distT="0" distB="0" distL="114300" distR="114300" simplePos="0" relativeHeight="251668480" behindDoc="0" locked="0" layoutInCell="1" allowOverlap="1" wp14:anchorId="4EE1B866" wp14:editId="187EDC33">
                <wp:simplePos x="0" y="0"/>
                <wp:positionH relativeFrom="column">
                  <wp:posOffset>3157220</wp:posOffset>
                </wp:positionH>
                <wp:positionV relativeFrom="paragraph">
                  <wp:posOffset>888365</wp:posOffset>
                </wp:positionV>
                <wp:extent cx="2665095" cy="1215957"/>
                <wp:effectExtent l="0" t="0" r="14605" b="16510"/>
                <wp:wrapNone/>
                <wp:docPr id="1738904131" name="Text Box 43"/>
                <wp:cNvGraphicFramePr/>
                <a:graphic xmlns:a="http://schemas.openxmlformats.org/drawingml/2006/main">
                  <a:graphicData uri="http://schemas.microsoft.com/office/word/2010/wordprocessingShape">
                    <wps:wsp>
                      <wps:cNvSpPr txBox="1"/>
                      <wps:spPr>
                        <a:xfrm>
                          <a:off x="0" y="0"/>
                          <a:ext cx="2665095" cy="1215957"/>
                        </a:xfrm>
                        <a:prstGeom prst="rect">
                          <a:avLst/>
                        </a:prstGeom>
                        <a:solidFill>
                          <a:schemeClr val="lt1"/>
                        </a:solidFill>
                        <a:ln w="6350">
                          <a:solidFill>
                            <a:prstClr val="black"/>
                          </a:solidFill>
                        </a:ln>
                      </wps:spPr>
                      <wps:txbx>
                        <w:txbxContent>
                          <w:p w14:paraId="7DB309CB" w14:textId="474CC73D" w:rsidR="00294360" w:rsidRPr="00294360" w:rsidRDefault="00294360">
                            <w:pPr>
                              <w:rPr>
                                <w:rFonts w:ascii="Arial" w:hAnsi="Arial" w:cs="Arial"/>
                                <w:b/>
                                <w:bCs/>
                                <w:i/>
                                <w:iCs/>
                                <w:color w:val="E1B429" w:themeColor="accent6" w:themeShade="BF"/>
                              </w:rPr>
                            </w:pPr>
                            <w:r w:rsidRPr="00294360">
                              <w:rPr>
                                <w:rFonts w:ascii="Arial" w:hAnsi="Arial" w:cs="Arial"/>
                                <w:b/>
                                <w:bCs/>
                                <w:i/>
                                <w:iCs/>
                                <w:color w:val="E1B429" w:themeColor="accent6" w:themeShade="BF"/>
                              </w:rPr>
                              <w:t>Support residents and communities to design and lead their own agriculture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1B866" id="_x0000_s1032" type="#_x0000_t202" style="position:absolute;left:0;text-align:left;margin-left:248.6pt;margin-top:69.95pt;width:209.85pt;height:9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CHPQIAAIQEAAAOAAAAZHJzL2Uyb0RvYy54bWysVE1v2zAMvQ/YfxB0X2xncdoYcYosRYYB&#13;&#10;RVsgHXpWZDk2JouapMTOfv0o2flot9Owi0yJ1BP5+Oj5XddIchDG1qBymoxiSoTiUNRql9PvL+tP&#13;&#10;t5RYx1TBJCiR06Ow9G7x8cO81ZkYQwWyEIYgiLJZq3NaOaezKLK8Eg2zI9BCobME0zCHW7OLCsNa&#13;&#10;RG9kNI7jadSCKbQBLqzF0/veSRcBvywFd09laYUjMqeYmwurCevWr9FizrKdYbqq+ZAG+4csGlYr&#13;&#10;fPQMdc8cI3tT/wHV1NyAhdKNODQRlGXNRagBq0nid9VsKqZFqAXJsfpMk/1/sPzxsNHPhrjuC3TY&#13;&#10;QE9Iq21m8dDX05Wm8V/MlKAfKTyeaROdIxwPx9NpGs9SSjj6knGSztIbjxNdrmtj3VcBDfFGTg32&#13;&#10;JdDFDg/W9aGnEP+aBVkX61rKsPFaECtpyIFhF6ULSSL4myipSJvT6ec0DsBvfB76fH8rGf8xpHcV&#13;&#10;hXhSYc6X4r3lum1H6gKBT8RsoTgiXwZ6KVnN1zXCPzDrnplB7SBFOA/uCZdSAuYEg0VJBebX3859&#13;&#10;PLYUvZS0qMWc2p97ZgQl8pvCZs+SycSLN2wm6c0YN+bas732qH2zAiQqwcnTPJg+3smTWRpoXnFs&#13;&#10;lv5VdDHF8e2cupO5cv2E4NhxsVyGIJSrZu5BbTT30L4xntaX7pUZPbTVoSIe4aRalr3rbh/rbypY&#13;&#10;7h2UdWi957lndaAfpR7EM4yln6XrfYi6/DwWvwEAAP//AwBQSwMEFAAGAAgAAAAhAJoB6WDiAAAA&#13;&#10;EAEAAA8AAABkcnMvZG93bnJldi54bWxMT8tOwzAQvCPxD9YicaNOmqrEaZyKR+HSEwVxdmPXtojt&#13;&#10;yHbT8PcsJ7isdjWz82i3sxvIpGKywXMoFwUQ5fsgrdccPt5f7mogKQsvxRC84vCtEmy766tWNDJc&#13;&#10;/JuaDlkTFPGpERxMzmNDaeqNciItwqg8YqcQnch4Rk1lFBcUdwNdFsWaOmE9Ohgxqiej+q/D2XHY&#13;&#10;PWqm+1pEs6ultdP8edrrV85vb+bnDY6HDZCs5vz3Ab8dMD90GOwYzl4mMnBYsfslUhGoGAOCDFau&#13;&#10;cTlyqKpyBbRr6f8i3Q8AAAD//wMAUEsBAi0AFAAGAAgAAAAhALaDOJL+AAAA4QEAABMAAAAAAAAA&#13;&#10;AAAAAAAAAAAAAFtDb250ZW50X1R5cGVzXS54bWxQSwECLQAUAAYACAAAACEAOP0h/9YAAACUAQAA&#13;&#10;CwAAAAAAAAAAAAAAAAAvAQAAX3JlbHMvLnJlbHNQSwECLQAUAAYACAAAACEAkPjAhz0CAACEBAAA&#13;&#10;DgAAAAAAAAAAAAAAAAAuAgAAZHJzL2Uyb0RvYy54bWxQSwECLQAUAAYACAAAACEAmgHpYOIAAAAQ&#13;&#10;AQAADwAAAAAAAAAAAAAAAACXBAAAZHJzL2Rvd25yZXYueG1sUEsFBgAAAAAEAAQA8wAAAKYFAAAA&#13;&#10;AA==&#13;&#10;" fillcolor="white [3201]" strokeweight=".5pt">
                <v:textbox>
                  <w:txbxContent>
                    <w:p w14:paraId="7DB309CB" w14:textId="474CC73D" w:rsidR="00294360" w:rsidRPr="00294360" w:rsidRDefault="00294360">
                      <w:pPr>
                        <w:rPr>
                          <w:rFonts w:ascii="Arial" w:hAnsi="Arial" w:cs="Arial"/>
                          <w:b/>
                          <w:bCs/>
                          <w:i/>
                          <w:iCs/>
                          <w:color w:val="E1B429" w:themeColor="accent6" w:themeShade="BF"/>
                        </w:rPr>
                      </w:pPr>
                      <w:r w:rsidRPr="00294360">
                        <w:rPr>
                          <w:rFonts w:ascii="Arial" w:hAnsi="Arial" w:cs="Arial"/>
                          <w:b/>
                          <w:bCs/>
                          <w:i/>
                          <w:iCs/>
                          <w:color w:val="E1B429" w:themeColor="accent6" w:themeShade="BF"/>
                        </w:rPr>
                        <w:t>Support residents and communities to design and lead their own agriculture projects</w:t>
                      </w:r>
                    </w:p>
                  </w:txbxContent>
                </v:textbox>
              </v:shape>
            </w:pict>
          </mc:Fallback>
        </mc:AlternateContent>
      </w:r>
      <w:r>
        <w:rPr>
          <w:rFonts w:cstheme="minorHAnsi"/>
          <w:noProof/>
        </w:rPr>
        <w:drawing>
          <wp:anchor distT="0" distB="0" distL="114300" distR="114300" simplePos="0" relativeHeight="251664384" behindDoc="0" locked="0" layoutInCell="1" allowOverlap="1" wp14:anchorId="13C3D030" wp14:editId="27899CA3">
            <wp:simplePos x="0" y="0"/>
            <wp:positionH relativeFrom="column">
              <wp:posOffset>-295787</wp:posOffset>
            </wp:positionH>
            <wp:positionV relativeFrom="paragraph">
              <wp:posOffset>1647676</wp:posOffset>
            </wp:positionV>
            <wp:extent cx="3243496" cy="2655651"/>
            <wp:effectExtent l="0" t="0" r="0" b="0"/>
            <wp:wrapNone/>
            <wp:docPr id="1722067716" name="Picture 40" descr="A group of people planting flower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67716" name="Picture 40" descr="A group of people planting flowers in a garde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2592" cy="2663098"/>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5408" behindDoc="1" locked="0" layoutInCell="1" allowOverlap="1" wp14:anchorId="2DB62D3D" wp14:editId="4B702007">
            <wp:simplePos x="0" y="0"/>
            <wp:positionH relativeFrom="column">
              <wp:posOffset>-247123</wp:posOffset>
            </wp:positionH>
            <wp:positionV relativeFrom="paragraph">
              <wp:posOffset>4416425</wp:posOffset>
            </wp:positionV>
            <wp:extent cx="3210128" cy="2407764"/>
            <wp:effectExtent l="0" t="0" r="3175" b="5715"/>
            <wp:wrapNone/>
            <wp:docPr id="3071014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01443" name="Picture 30710144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10128" cy="2407764"/>
                    </a:xfrm>
                    <a:prstGeom prst="rect">
                      <a:avLst/>
                    </a:prstGeom>
                  </pic:spPr>
                </pic:pic>
              </a:graphicData>
            </a:graphic>
            <wp14:sizeRelH relativeFrom="page">
              <wp14:pctWidth>0</wp14:pctWidth>
            </wp14:sizeRelH>
            <wp14:sizeRelV relativeFrom="page">
              <wp14:pctHeight>0</wp14:pctHeight>
            </wp14:sizeRelV>
          </wp:anchor>
        </w:drawing>
      </w:r>
    </w:p>
    <w:p w14:paraId="3D21568F" w14:textId="77777777" w:rsidR="00725DBF" w:rsidRPr="00725DBF" w:rsidRDefault="00725DBF" w:rsidP="00725DBF">
      <w:pPr>
        <w:rPr>
          <w:rFonts w:cstheme="minorHAnsi"/>
        </w:rPr>
      </w:pPr>
    </w:p>
    <w:p w14:paraId="531E24B1" w14:textId="77777777" w:rsidR="00725DBF" w:rsidRPr="00725DBF" w:rsidRDefault="00725DBF" w:rsidP="00725DBF">
      <w:pPr>
        <w:rPr>
          <w:rFonts w:cstheme="minorHAnsi"/>
        </w:rPr>
      </w:pPr>
    </w:p>
    <w:p w14:paraId="30FDCDD2" w14:textId="77777777" w:rsidR="00725DBF" w:rsidRPr="00725DBF" w:rsidRDefault="00725DBF" w:rsidP="00725DBF">
      <w:pPr>
        <w:rPr>
          <w:rFonts w:cstheme="minorHAnsi"/>
        </w:rPr>
      </w:pPr>
    </w:p>
    <w:p w14:paraId="54A0F494" w14:textId="77777777" w:rsidR="00725DBF" w:rsidRPr="00725DBF" w:rsidRDefault="00725DBF" w:rsidP="00725DBF">
      <w:pPr>
        <w:rPr>
          <w:rFonts w:cstheme="minorHAnsi"/>
        </w:rPr>
      </w:pPr>
    </w:p>
    <w:p w14:paraId="7F060CF9" w14:textId="77777777" w:rsidR="00725DBF" w:rsidRPr="00725DBF" w:rsidRDefault="00725DBF" w:rsidP="00725DBF">
      <w:pPr>
        <w:rPr>
          <w:rFonts w:cstheme="minorHAnsi"/>
        </w:rPr>
      </w:pPr>
    </w:p>
    <w:p w14:paraId="1B4A5CBF" w14:textId="77777777" w:rsidR="00725DBF" w:rsidRPr="00725DBF" w:rsidRDefault="00725DBF" w:rsidP="00725DBF">
      <w:pPr>
        <w:rPr>
          <w:rFonts w:cstheme="minorHAnsi"/>
        </w:rPr>
      </w:pPr>
    </w:p>
    <w:p w14:paraId="15A4B3B0" w14:textId="77777777" w:rsidR="00725DBF" w:rsidRPr="00725DBF" w:rsidRDefault="00725DBF" w:rsidP="00725DBF">
      <w:pPr>
        <w:rPr>
          <w:rFonts w:cstheme="minorHAnsi"/>
        </w:rPr>
      </w:pPr>
    </w:p>
    <w:p w14:paraId="6B97A3A6" w14:textId="77777777" w:rsidR="00725DBF" w:rsidRPr="00725DBF" w:rsidRDefault="00725DBF" w:rsidP="00725DBF">
      <w:pPr>
        <w:rPr>
          <w:rFonts w:cstheme="minorHAnsi"/>
        </w:rPr>
      </w:pPr>
    </w:p>
    <w:p w14:paraId="1D8C35D0" w14:textId="77777777" w:rsidR="00725DBF" w:rsidRPr="00725DBF" w:rsidRDefault="00725DBF" w:rsidP="00725DBF">
      <w:pPr>
        <w:rPr>
          <w:rFonts w:cstheme="minorHAnsi"/>
        </w:rPr>
      </w:pPr>
    </w:p>
    <w:p w14:paraId="3F040928" w14:textId="77777777" w:rsidR="00725DBF" w:rsidRPr="00725DBF" w:rsidRDefault="00725DBF" w:rsidP="00725DBF">
      <w:pPr>
        <w:rPr>
          <w:rFonts w:cstheme="minorHAnsi"/>
        </w:rPr>
      </w:pPr>
    </w:p>
    <w:p w14:paraId="6A186891" w14:textId="77777777" w:rsidR="00725DBF" w:rsidRDefault="00725DBF" w:rsidP="00725DBF">
      <w:pPr>
        <w:rPr>
          <w:rFonts w:cstheme="minorHAnsi"/>
        </w:rPr>
      </w:pPr>
    </w:p>
    <w:p w14:paraId="077C6D5F" w14:textId="77777777" w:rsidR="00725DBF" w:rsidRDefault="00725DBF" w:rsidP="00725DBF">
      <w:pPr>
        <w:rPr>
          <w:rFonts w:cstheme="minorHAnsi"/>
        </w:rPr>
      </w:pPr>
    </w:p>
    <w:p w14:paraId="051E7263" w14:textId="77777777" w:rsidR="00725DBF" w:rsidRDefault="00725DBF" w:rsidP="00725DBF">
      <w:pPr>
        <w:jc w:val="right"/>
        <w:rPr>
          <w:rFonts w:cstheme="minorHAnsi"/>
        </w:rPr>
      </w:pPr>
    </w:p>
    <w:p w14:paraId="3BC64222" w14:textId="77777777" w:rsidR="00725DBF" w:rsidRDefault="00725DBF" w:rsidP="00725DBF">
      <w:pPr>
        <w:jc w:val="right"/>
        <w:rPr>
          <w:rFonts w:cstheme="minorHAnsi"/>
        </w:rPr>
      </w:pPr>
    </w:p>
    <w:p w14:paraId="27BD7065" w14:textId="77777777" w:rsidR="00725DBF" w:rsidRDefault="00725DBF" w:rsidP="00725DBF">
      <w:pPr>
        <w:jc w:val="right"/>
        <w:rPr>
          <w:rFonts w:cstheme="minorHAnsi"/>
        </w:rPr>
      </w:pPr>
    </w:p>
    <w:p w14:paraId="2A03A6D7" w14:textId="77777777" w:rsidR="00725DBF" w:rsidRDefault="00725DBF" w:rsidP="00725DBF">
      <w:pPr>
        <w:rPr>
          <w:rFonts w:cstheme="minorHAnsi"/>
        </w:rPr>
      </w:pPr>
    </w:p>
    <w:p w14:paraId="2F06AC30" w14:textId="1DA276D8" w:rsidR="00725DBF" w:rsidRDefault="00725DBF" w:rsidP="00725DBF">
      <w:pPr>
        <w:pStyle w:val="Heading1"/>
      </w:pPr>
      <w:bookmarkStart w:id="5" w:name="_Toc170319991"/>
      <w:r>
        <w:lastRenderedPageBreak/>
        <w:t>Conclusion:</w:t>
      </w:r>
      <w:bookmarkEnd w:id="5"/>
    </w:p>
    <w:p w14:paraId="6DD68526" w14:textId="343653B0" w:rsidR="00725DBF" w:rsidRDefault="00725DBF" w:rsidP="00725DBF">
      <w:pPr>
        <w:rPr>
          <w:rFonts w:cstheme="minorHAnsi"/>
        </w:rPr>
      </w:pPr>
      <w:r>
        <w:rPr>
          <w:rFonts w:cstheme="minorHAnsi"/>
        </w:rPr>
        <w:t xml:space="preserve">Philadelphia’s commitment to sustainability is clearly demonstrated through the diverse and impactful projects detailed in this portfolio. The Green City Clean Waters Program, Philadelphia Energy Campaign, SEPTA’s Sustainability Program, and the Philadelphia Urban Agriculture Initiative each address critical aspects of urban sustainability ranging from stormwater management and energy efficiency to sustainable transportation and local food production. These initiatives not only align with several UN Sustainable Development Goals, but significantly enhance the quality of life for Philadelphia residents. </w:t>
      </w:r>
    </w:p>
    <w:p w14:paraId="52A61A44" w14:textId="56EC0BE0" w:rsidR="00725DBF" w:rsidRDefault="00725DBF" w:rsidP="00725DBF">
      <w:pPr>
        <w:rPr>
          <w:rFonts w:cstheme="minorHAnsi"/>
        </w:rPr>
      </w:pPr>
      <w:r>
        <w:rPr>
          <w:rFonts w:cstheme="minorHAnsi"/>
        </w:rPr>
        <w:t>By focusing on com</w:t>
      </w:r>
      <w:r w:rsidR="00E62C67">
        <w:rPr>
          <w:rFonts w:cstheme="minorHAnsi"/>
        </w:rPr>
        <w:t xml:space="preserve">prehensive planning, community engagement, and innovative technologies, Philadelphia is making steady progress toward creating a more sustainable and resilient city. The success of these programs </w:t>
      </w:r>
      <w:proofErr w:type="gramStart"/>
      <w:r w:rsidR="00E62C67">
        <w:rPr>
          <w:rFonts w:cstheme="minorHAnsi"/>
        </w:rPr>
        <w:t>are</w:t>
      </w:r>
      <w:proofErr w:type="gramEnd"/>
      <w:r w:rsidR="00E62C67">
        <w:rPr>
          <w:rFonts w:cstheme="minorHAnsi"/>
        </w:rPr>
        <w:t xml:space="preserve"> measured through various metrics such as reduced greenhouse gas emissions, increased energy savings, improved air and water quality, enhanced food security, and greater community involvement. More importantly, continuous improvement is essential. Expanding outreach efforts, securing additional funding, and integrating sustainability into more aspects of urban planning and development will further strengthen these initiatives. </w:t>
      </w:r>
    </w:p>
    <w:p w14:paraId="190FC718" w14:textId="77777777" w:rsidR="00520101" w:rsidRDefault="00520101" w:rsidP="00725DBF">
      <w:pPr>
        <w:rPr>
          <w:rFonts w:cstheme="minorHAnsi"/>
        </w:rPr>
      </w:pPr>
    </w:p>
    <w:p w14:paraId="2AC0C65E" w14:textId="77777777" w:rsidR="00520101" w:rsidRDefault="00520101" w:rsidP="00725DBF">
      <w:pPr>
        <w:rPr>
          <w:rFonts w:cstheme="minorHAnsi"/>
        </w:rPr>
      </w:pPr>
    </w:p>
    <w:p w14:paraId="0F3E98C3" w14:textId="77777777" w:rsidR="00520101" w:rsidRDefault="00520101" w:rsidP="00725DBF">
      <w:pPr>
        <w:rPr>
          <w:rFonts w:cstheme="minorHAnsi"/>
        </w:rPr>
      </w:pPr>
    </w:p>
    <w:p w14:paraId="474359E9" w14:textId="77777777" w:rsidR="00520101" w:rsidRDefault="00520101" w:rsidP="00725DBF">
      <w:pPr>
        <w:rPr>
          <w:rFonts w:cstheme="minorHAnsi"/>
        </w:rPr>
      </w:pPr>
    </w:p>
    <w:p w14:paraId="25E27ED3" w14:textId="77777777" w:rsidR="00520101" w:rsidRDefault="00520101" w:rsidP="00725DBF">
      <w:pPr>
        <w:rPr>
          <w:rFonts w:cstheme="minorHAnsi"/>
        </w:rPr>
      </w:pPr>
    </w:p>
    <w:p w14:paraId="0979D5E7" w14:textId="77777777" w:rsidR="00520101" w:rsidRDefault="00520101" w:rsidP="00725DBF">
      <w:pPr>
        <w:rPr>
          <w:rFonts w:cstheme="minorHAnsi"/>
        </w:rPr>
      </w:pPr>
    </w:p>
    <w:p w14:paraId="4D13B731" w14:textId="77777777" w:rsidR="00520101" w:rsidRDefault="00520101" w:rsidP="00725DBF">
      <w:pPr>
        <w:rPr>
          <w:rFonts w:cstheme="minorHAnsi"/>
        </w:rPr>
      </w:pPr>
    </w:p>
    <w:p w14:paraId="0FDD78A5" w14:textId="77777777" w:rsidR="00520101" w:rsidRDefault="00520101" w:rsidP="00725DBF">
      <w:pPr>
        <w:rPr>
          <w:rFonts w:cstheme="minorHAnsi"/>
        </w:rPr>
      </w:pPr>
    </w:p>
    <w:p w14:paraId="05DA1A7A" w14:textId="77777777" w:rsidR="00520101" w:rsidRDefault="00520101" w:rsidP="00725DBF">
      <w:pPr>
        <w:rPr>
          <w:rFonts w:cstheme="minorHAnsi"/>
        </w:rPr>
      </w:pPr>
    </w:p>
    <w:p w14:paraId="11054975" w14:textId="77777777" w:rsidR="00520101" w:rsidRDefault="00520101" w:rsidP="00725DBF">
      <w:pPr>
        <w:rPr>
          <w:rFonts w:cstheme="minorHAnsi"/>
        </w:rPr>
      </w:pPr>
    </w:p>
    <w:p w14:paraId="2FF20CB7" w14:textId="77777777" w:rsidR="00520101" w:rsidRDefault="00520101" w:rsidP="00725DBF">
      <w:pPr>
        <w:rPr>
          <w:rFonts w:cstheme="minorHAnsi"/>
        </w:rPr>
      </w:pPr>
    </w:p>
    <w:p w14:paraId="3CE3CE09" w14:textId="77777777" w:rsidR="00520101" w:rsidRDefault="00520101" w:rsidP="00725DBF">
      <w:pPr>
        <w:rPr>
          <w:rFonts w:cstheme="minorHAnsi"/>
        </w:rPr>
      </w:pPr>
    </w:p>
    <w:p w14:paraId="3748F0AD" w14:textId="4BE22423" w:rsidR="00520101" w:rsidRDefault="00520101" w:rsidP="00520101">
      <w:pPr>
        <w:pStyle w:val="Heading1"/>
      </w:pPr>
      <w:r>
        <w:lastRenderedPageBreak/>
        <w:t>References</w:t>
      </w:r>
    </w:p>
    <w:p w14:paraId="6DBA16DB" w14:textId="0611BD20" w:rsidR="0091507C" w:rsidRDefault="0091507C" w:rsidP="0091507C">
      <w:pPr>
        <w:pStyle w:val="Heading1"/>
        <w:spacing w:before="0" w:after="0" w:line="480" w:lineRule="atLeast"/>
        <w:rPr>
          <w:color w:val="000000"/>
          <w:sz w:val="24"/>
          <w:szCs w:val="24"/>
        </w:rPr>
      </w:pPr>
    </w:p>
    <w:p w14:paraId="170BBB88" w14:textId="77777777" w:rsidR="0091507C" w:rsidRDefault="0091507C" w:rsidP="0091507C">
      <w:pPr>
        <w:pStyle w:val="NormalWeb"/>
        <w:spacing w:before="0" w:beforeAutospacing="0" w:after="0" w:afterAutospacing="0" w:line="480" w:lineRule="atLeast"/>
        <w:ind w:left="720" w:hanging="720"/>
        <w:rPr>
          <w:color w:val="000000"/>
        </w:rPr>
      </w:pPr>
      <w:r>
        <w:rPr>
          <w:color w:val="000000"/>
        </w:rPr>
        <w:t xml:space="preserve">Clarke, D., &amp; Richardson, K. (2023). Philadelphia Energy Campaign [Online </w:t>
      </w:r>
      <w:proofErr w:type="gramStart"/>
      <w:r>
        <w:rPr>
          <w:color w:val="000000"/>
        </w:rPr>
        <w:t>Magazine ]</w:t>
      </w:r>
      <w:proofErr w:type="gramEnd"/>
      <w:r>
        <w:rPr>
          <w:color w:val="000000"/>
        </w:rPr>
        <w:t>. In</w:t>
      </w:r>
      <w:r>
        <w:rPr>
          <w:rStyle w:val="apple-converted-space"/>
          <w:rFonts w:eastAsiaTheme="majorEastAsia"/>
          <w:color w:val="000000"/>
        </w:rPr>
        <w:t> </w:t>
      </w:r>
      <w:r>
        <w:rPr>
          <w:i/>
          <w:iCs/>
          <w:color w:val="000000"/>
        </w:rPr>
        <w:t>phlcouncil.com</w:t>
      </w:r>
      <w:r>
        <w:rPr>
          <w:color w:val="000000"/>
        </w:rPr>
        <w:t>.</w:t>
      </w:r>
    </w:p>
    <w:p w14:paraId="38262081" w14:textId="77777777" w:rsidR="0091507C" w:rsidRDefault="0091507C" w:rsidP="0091507C">
      <w:pPr>
        <w:pStyle w:val="NormalWeb"/>
        <w:spacing w:before="0" w:beforeAutospacing="0" w:after="0" w:afterAutospacing="0" w:line="480" w:lineRule="atLeast"/>
        <w:ind w:left="720" w:hanging="720"/>
        <w:rPr>
          <w:color w:val="000000"/>
        </w:rPr>
      </w:pPr>
      <w:r>
        <w:rPr>
          <w:i/>
          <w:iCs/>
          <w:color w:val="000000"/>
        </w:rPr>
        <w:t>Green City Clean Waters</w:t>
      </w:r>
      <w:r>
        <w:rPr>
          <w:color w:val="000000"/>
        </w:rPr>
        <w:t>. (n.d.). Water.phila.gov; Philadelphia Water Department.</w:t>
      </w:r>
    </w:p>
    <w:p w14:paraId="29B9D55F" w14:textId="77777777" w:rsidR="0091507C" w:rsidRDefault="0091507C" w:rsidP="0091507C">
      <w:pPr>
        <w:pStyle w:val="NormalWeb"/>
        <w:spacing w:before="0" w:beforeAutospacing="0" w:after="0" w:afterAutospacing="0" w:line="480" w:lineRule="atLeast"/>
        <w:ind w:left="720" w:hanging="720"/>
        <w:rPr>
          <w:color w:val="000000"/>
        </w:rPr>
      </w:pPr>
      <w:r>
        <w:rPr>
          <w:color w:val="000000"/>
        </w:rPr>
        <w:t>Herndon, L. (2014, March 28).</w:t>
      </w:r>
      <w:r>
        <w:rPr>
          <w:rStyle w:val="apple-converted-space"/>
          <w:rFonts w:eastAsiaTheme="majorEastAsia"/>
          <w:color w:val="000000"/>
        </w:rPr>
        <w:t> </w:t>
      </w:r>
      <w:r>
        <w:rPr>
          <w:i/>
          <w:iCs/>
          <w:color w:val="000000"/>
        </w:rPr>
        <w:t>Financing Urban Agriculture: A Growing Field of Possibilities</w:t>
      </w:r>
      <w:r>
        <w:rPr>
          <w:color w:val="000000"/>
        </w:rPr>
        <w:t xml:space="preserve">. Etc.web.unc.edu; UNC School of Government, </w:t>
      </w:r>
      <w:proofErr w:type="spellStart"/>
      <w:r>
        <w:rPr>
          <w:color w:val="000000"/>
        </w:rPr>
        <w:t>Enviromental</w:t>
      </w:r>
      <w:proofErr w:type="spellEnd"/>
      <w:r>
        <w:rPr>
          <w:color w:val="000000"/>
        </w:rPr>
        <w:t xml:space="preserve"> Finance Center.</w:t>
      </w:r>
    </w:p>
    <w:p w14:paraId="593B758D" w14:textId="77777777" w:rsidR="0091507C" w:rsidRDefault="0091507C" w:rsidP="0091507C">
      <w:pPr>
        <w:pStyle w:val="NormalWeb"/>
        <w:spacing w:before="0" w:beforeAutospacing="0" w:after="0" w:afterAutospacing="0" w:line="480" w:lineRule="atLeast"/>
        <w:ind w:left="720" w:hanging="720"/>
        <w:rPr>
          <w:color w:val="000000"/>
        </w:rPr>
      </w:pPr>
      <w:r>
        <w:rPr>
          <w:color w:val="000000"/>
        </w:rPr>
        <w:t>Mayor Kenney, J. (n.d.).</w:t>
      </w:r>
      <w:r>
        <w:rPr>
          <w:rStyle w:val="apple-converted-space"/>
          <w:rFonts w:eastAsiaTheme="majorEastAsia"/>
          <w:color w:val="000000"/>
        </w:rPr>
        <w:t> </w:t>
      </w:r>
      <w:r>
        <w:rPr>
          <w:i/>
          <w:iCs/>
          <w:color w:val="000000"/>
        </w:rPr>
        <w:t>GREENWORKS: A Vision for a Sustainable Philadelphia</w:t>
      </w:r>
      <w:r>
        <w:rPr>
          <w:color w:val="000000"/>
        </w:rPr>
        <w:t>. Phila.gov; City of Philadelphia Office of Sustainability.</w:t>
      </w:r>
    </w:p>
    <w:p w14:paraId="59198C78" w14:textId="77777777" w:rsidR="0091507C" w:rsidRDefault="0091507C" w:rsidP="0091507C">
      <w:pPr>
        <w:pStyle w:val="NormalWeb"/>
        <w:spacing w:before="0" w:beforeAutospacing="0" w:after="0" w:afterAutospacing="0" w:line="480" w:lineRule="atLeast"/>
        <w:ind w:left="720" w:hanging="720"/>
        <w:rPr>
          <w:color w:val="000000"/>
        </w:rPr>
      </w:pPr>
      <w:r>
        <w:rPr>
          <w:i/>
          <w:iCs/>
          <w:color w:val="000000"/>
        </w:rPr>
        <w:t>Mission &amp; Values</w:t>
      </w:r>
      <w:r>
        <w:rPr>
          <w:color w:val="000000"/>
        </w:rPr>
        <w:t>. (n.d.). Farmphilly.org; Urban Agriculture Program of Philadelphia Parks &amp; Recreation.</w:t>
      </w:r>
    </w:p>
    <w:p w14:paraId="442EC729" w14:textId="77777777" w:rsidR="0091507C" w:rsidRDefault="0091507C" w:rsidP="0091507C">
      <w:pPr>
        <w:pStyle w:val="NormalWeb"/>
        <w:spacing w:before="0" w:beforeAutospacing="0" w:after="0" w:afterAutospacing="0" w:line="480" w:lineRule="atLeast"/>
        <w:ind w:left="720" w:hanging="720"/>
        <w:rPr>
          <w:color w:val="000000"/>
        </w:rPr>
      </w:pPr>
      <w:r>
        <w:rPr>
          <w:i/>
          <w:iCs/>
          <w:color w:val="000000"/>
        </w:rPr>
        <w:t>Philadelphia’s Urban Agriculture Plan: Growing from the Root</w:t>
      </w:r>
      <w:r>
        <w:rPr>
          <w:color w:val="000000"/>
        </w:rPr>
        <w:t xml:space="preserve">. (2023). Phila.gov; Philadelphia Parks and Recreation: </w:t>
      </w:r>
      <w:proofErr w:type="spellStart"/>
      <w:r>
        <w:rPr>
          <w:color w:val="000000"/>
        </w:rPr>
        <w:t>FarmPhilly</w:t>
      </w:r>
      <w:proofErr w:type="spellEnd"/>
      <w:r>
        <w:rPr>
          <w:color w:val="000000"/>
        </w:rPr>
        <w:t>.</w:t>
      </w:r>
    </w:p>
    <w:p w14:paraId="519B5B7E" w14:textId="77777777" w:rsidR="0091507C" w:rsidRDefault="0091507C" w:rsidP="0091507C">
      <w:pPr>
        <w:pStyle w:val="NormalWeb"/>
        <w:spacing w:before="0" w:beforeAutospacing="0" w:after="0" w:afterAutospacing="0" w:line="480" w:lineRule="atLeast"/>
        <w:ind w:left="720" w:hanging="720"/>
        <w:rPr>
          <w:color w:val="000000"/>
        </w:rPr>
      </w:pPr>
      <w:r>
        <w:rPr>
          <w:color w:val="000000"/>
        </w:rPr>
        <w:t>Rehm, D. (2023). Heat Pumps, Electric Vehicles and the Push Toward Net-Zero Emissions [Online Image]. In</w:t>
      </w:r>
      <w:r>
        <w:rPr>
          <w:rStyle w:val="apple-converted-space"/>
          <w:rFonts w:eastAsiaTheme="majorEastAsia"/>
          <w:color w:val="000000"/>
        </w:rPr>
        <w:t> </w:t>
      </w:r>
      <w:r>
        <w:rPr>
          <w:i/>
          <w:iCs/>
          <w:color w:val="000000"/>
        </w:rPr>
        <w:t>wamu.org</w:t>
      </w:r>
      <w:r>
        <w:rPr>
          <w:color w:val="000000"/>
        </w:rPr>
        <w:t>.</w:t>
      </w:r>
    </w:p>
    <w:p w14:paraId="5011C451" w14:textId="77777777" w:rsidR="0091507C" w:rsidRDefault="0091507C" w:rsidP="0091507C">
      <w:pPr>
        <w:pStyle w:val="NormalWeb"/>
        <w:spacing w:before="0" w:beforeAutospacing="0" w:after="0" w:afterAutospacing="0" w:line="480" w:lineRule="atLeast"/>
        <w:ind w:left="720" w:hanging="720"/>
        <w:rPr>
          <w:color w:val="000000"/>
        </w:rPr>
      </w:pPr>
      <w:r>
        <w:rPr>
          <w:color w:val="000000"/>
        </w:rPr>
        <w:t>Sandiford, D. (n.d.). “It’s Electric” Picture of City Bus [Online Image]. In</w:t>
      </w:r>
      <w:r>
        <w:rPr>
          <w:rStyle w:val="apple-converted-space"/>
          <w:rFonts w:eastAsiaTheme="majorEastAsia"/>
          <w:color w:val="000000"/>
        </w:rPr>
        <w:t> </w:t>
      </w:r>
      <w:r>
        <w:rPr>
          <w:i/>
          <w:iCs/>
          <w:color w:val="000000"/>
        </w:rPr>
        <w:t>L</w:t>
      </w:r>
      <w:proofErr w:type="spellStart"/>
      <w:r>
        <w:rPr>
          <w:i/>
          <w:iCs/>
          <w:color w:val="000000"/>
        </w:rPr>
        <w:t>inkedin</w:t>
      </w:r>
      <w:r>
        <w:rPr>
          <w:color w:val="000000"/>
        </w:rPr>
        <w:t>.</w:t>
      </w:r>
      <w:proofErr w:type="spellEnd"/>
    </w:p>
    <w:p w14:paraId="54A54592" w14:textId="77777777" w:rsidR="0091507C" w:rsidRDefault="0091507C" w:rsidP="0091507C">
      <w:pPr>
        <w:pStyle w:val="NormalWeb"/>
        <w:spacing w:before="0" w:beforeAutospacing="0" w:after="0" w:afterAutospacing="0" w:line="480" w:lineRule="atLeast"/>
        <w:ind w:left="720" w:hanging="720"/>
        <w:rPr>
          <w:color w:val="000000"/>
        </w:rPr>
      </w:pPr>
      <w:r>
        <w:rPr>
          <w:i/>
          <w:iCs/>
          <w:color w:val="000000"/>
        </w:rPr>
        <w:t xml:space="preserve">SEP-TAINABLE Annual </w:t>
      </w:r>
      <w:proofErr w:type="gramStart"/>
      <w:r>
        <w:rPr>
          <w:i/>
          <w:iCs/>
          <w:color w:val="000000"/>
        </w:rPr>
        <w:t>Report</w:t>
      </w:r>
      <w:r>
        <w:rPr>
          <w:rStyle w:val="apple-converted-space"/>
          <w:rFonts w:eastAsiaTheme="majorEastAsia"/>
          <w:i/>
          <w:iCs/>
          <w:color w:val="000000"/>
        </w:rPr>
        <w:t> </w:t>
      </w:r>
      <w:r>
        <w:rPr>
          <w:color w:val="000000"/>
        </w:rPr>
        <w:t>.</w:t>
      </w:r>
      <w:proofErr w:type="gramEnd"/>
      <w:r>
        <w:rPr>
          <w:color w:val="000000"/>
        </w:rPr>
        <w:t xml:space="preserve"> (2015, April). Planning.septa.org; SEPTA Sustainability.</w:t>
      </w:r>
    </w:p>
    <w:p w14:paraId="636ACC53" w14:textId="77777777" w:rsidR="0091507C" w:rsidRDefault="0091507C" w:rsidP="0091507C">
      <w:pPr>
        <w:pStyle w:val="NormalWeb"/>
        <w:spacing w:before="0" w:beforeAutospacing="0" w:after="0" w:afterAutospacing="0" w:line="480" w:lineRule="atLeast"/>
        <w:ind w:left="720" w:hanging="720"/>
        <w:rPr>
          <w:color w:val="000000"/>
        </w:rPr>
      </w:pPr>
      <w:r>
        <w:rPr>
          <w:i/>
          <w:iCs/>
          <w:color w:val="000000"/>
        </w:rPr>
        <w:t>SEPTA Sustainability Playbook</w:t>
      </w:r>
      <w:r>
        <w:rPr>
          <w:color w:val="000000"/>
        </w:rPr>
        <w:t>. (2024). Septa.org/</w:t>
      </w:r>
      <w:proofErr w:type="gramStart"/>
      <w:r>
        <w:rPr>
          <w:color w:val="000000"/>
        </w:rPr>
        <w:t>Sustain;</w:t>
      </w:r>
      <w:proofErr w:type="gramEnd"/>
      <w:r>
        <w:rPr>
          <w:color w:val="000000"/>
        </w:rPr>
        <w:t xml:space="preserve"> SEPTA Sustainability.</w:t>
      </w:r>
    </w:p>
    <w:p w14:paraId="132D87A3" w14:textId="77777777" w:rsidR="0091507C" w:rsidRDefault="0091507C" w:rsidP="0091507C">
      <w:pPr>
        <w:pStyle w:val="NormalWeb"/>
        <w:spacing w:before="0" w:beforeAutospacing="0" w:after="0" w:afterAutospacing="0" w:line="480" w:lineRule="atLeast"/>
        <w:ind w:left="720" w:hanging="720"/>
        <w:rPr>
          <w:color w:val="000000"/>
        </w:rPr>
      </w:pPr>
      <w:r>
        <w:rPr>
          <w:i/>
          <w:iCs/>
          <w:color w:val="000000"/>
        </w:rPr>
        <w:t>The Philadelphia Energy Campaign Annual Report 2022</w:t>
      </w:r>
      <w:r>
        <w:rPr>
          <w:color w:val="000000"/>
        </w:rPr>
        <w:t>. (n.d.). Philaenergy.org; Philadelphia Energy Authority.</w:t>
      </w:r>
    </w:p>
    <w:p w14:paraId="54B938E1" w14:textId="77777777" w:rsidR="0091507C" w:rsidRDefault="0091507C" w:rsidP="0091507C">
      <w:pPr>
        <w:pStyle w:val="NormalWeb"/>
        <w:spacing w:before="0" w:beforeAutospacing="0" w:after="0" w:afterAutospacing="0" w:line="480" w:lineRule="atLeast"/>
        <w:ind w:left="720" w:hanging="720"/>
        <w:rPr>
          <w:color w:val="000000"/>
        </w:rPr>
      </w:pPr>
      <w:r>
        <w:rPr>
          <w:i/>
          <w:iCs/>
          <w:color w:val="000000"/>
        </w:rPr>
        <w:t>Transforming Our World: The 2030 Agenda for Sustainable Development</w:t>
      </w:r>
      <w:r>
        <w:rPr>
          <w:color w:val="000000"/>
        </w:rPr>
        <w:t>. (n.d.). UNITED NATIONS.</w:t>
      </w:r>
    </w:p>
    <w:p w14:paraId="03C927E2" w14:textId="77777777" w:rsidR="00520101" w:rsidRPr="00520101" w:rsidRDefault="00520101" w:rsidP="00520101"/>
    <w:sectPr w:rsidR="00520101" w:rsidRPr="00520101">
      <w:footerReference w:type="default" r:id="rId40"/>
      <w:pgSz w:w="12240" w:h="15840"/>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078B7" w14:textId="77777777" w:rsidR="002C052B" w:rsidRDefault="002C052B">
      <w:pPr>
        <w:spacing w:after="0" w:line="240" w:lineRule="auto"/>
      </w:pPr>
      <w:r>
        <w:separator/>
      </w:r>
    </w:p>
    <w:p w14:paraId="62A3C12C" w14:textId="77777777" w:rsidR="002C052B" w:rsidRDefault="002C052B"/>
    <w:p w14:paraId="3F3693C5" w14:textId="77777777" w:rsidR="002C052B" w:rsidRDefault="002C052B"/>
  </w:endnote>
  <w:endnote w:type="continuationSeparator" w:id="0">
    <w:p w14:paraId="5BB0C453" w14:textId="77777777" w:rsidR="002C052B" w:rsidRDefault="002C052B">
      <w:pPr>
        <w:spacing w:after="0" w:line="240" w:lineRule="auto"/>
      </w:pPr>
      <w:r>
        <w:continuationSeparator/>
      </w:r>
    </w:p>
    <w:p w14:paraId="27688B1B" w14:textId="77777777" w:rsidR="002C052B" w:rsidRDefault="002C052B"/>
    <w:p w14:paraId="70AD5450" w14:textId="77777777" w:rsidR="002C052B" w:rsidRDefault="002C0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635894"/>
      <w:docPartObj>
        <w:docPartGallery w:val="Page Numbers (Bottom of Page)"/>
        <w:docPartUnique/>
      </w:docPartObj>
    </w:sdtPr>
    <w:sdtEndPr>
      <w:rPr>
        <w:noProof/>
      </w:rPr>
    </w:sdtEndPr>
    <w:sdtContent>
      <w:p w14:paraId="40EB118E" w14:textId="77777777" w:rsidR="00725DBF" w:rsidRDefault="00725DBF">
        <w:pPr>
          <w:pStyle w:val="Footer"/>
        </w:pPr>
      </w:p>
      <w:p w14:paraId="5DAFA9E7" w14:textId="04E6D5DA" w:rsidR="005664AD"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1F800" w14:textId="77777777" w:rsidR="002C052B" w:rsidRDefault="002C052B">
      <w:pPr>
        <w:spacing w:after="0" w:line="240" w:lineRule="auto"/>
      </w:pPr>
      <w:r>
        <w:separator/>
      </w:r>
    </w:p>
    <w:p w14:paraId="10F4094B" w14:textId="77777777" w:rsidR="002C052B" w:rsidRDefault="002C052B"/>
    <w:p w14:paraId="7D154E4B" w14:textId="77777777" w:rsidR="002C052B" w:rsidRDefault="002C052B"/>
  </w:footnote>
  <w:footnote w:type="continuationSeparator" w:id="0">
    <w:p w14:paraId="3063FC6B" w14:textId="77777777" w:rsidR="002C052B" w:rsidRDefault="002C052B">
      <w:pPr>
        <w:spacing w:after="0" w:line="240" w:lineRule="auto"/>
      </w:pPr>
      <w:r>
        <w:continuationSeparator/>
      </w:r>
    </w:p>
    <w:p w14:paraId="06D75277" w14:textId="77777777" w:rsidR="002C052B" w:rsidRDefault="002C052B"/>
    <w:p w14:paraId="0D835E8C" w14:textId="77777777" w:rsidR="002C052B" w:rsidRDefault="002C05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13B17"/>
    <w:multiLevelType w:val="hybridMultilevel"/>
    <w:tmpl w:val="85CC6E34"/>
    <w:lvl w:ilvl="0" w:tplc="C44E8A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6228539">
    <w:abstractNumId w:val="9"/>
  </w:num>
  <w:num w:numId="2" w16cid:durableId="1332025302">
    <w:abstractNumId w:val="12"/>
  </w:num>
  <w:num w:numId="3" w16cid:durableId="1357928702">
    <w:abstractNumId w:val="15"/>
  </w:num>
  <w:num w:numId="4" w16cid:durableId="843277631">
    <w:abstractNumId w:val="13"/>
  </w:num>
  <w:num w:numId="5" w16cid:durableId="734815257">
    <w:abstractNumId w:val="10"/>
  </w:num>
  <w:num w:numId="6" w16cid:durableId="1033387865">
    <w:abstractNumId w:val="7"/>
  </w:num>
  <w:num w:numId="7" w16cid:durableId="207575698">
    <w:abstractNumId w:val="6"/>
  </w:num>
  <w:num w:numId="8" w16cid:durableId="919682088">
    <w:abstractNumId w:val="5"/>
  </w:num>
  <w:num w:numId="9" w16cid:durableId="1977877126">
    <w:abstractNumId w:val="4"/>
  </w:num>
  <w:num w:numId="10" w16cid:durableId="1436438290">
    <w:abstractNumId w:val="8"/>
  </w:num>
  <w:num w:numId="11" w16cid:durableId="488909100">
    <w:abstractNumId w:val="3"/>
  </w:num>
  <w:num w:numId="12" w16cid:durableId="2121416705">
    <w:abstractNumId w:val="2"/>
  </w:num>
  <w:num w:numId="13" w16cid:durableId="1828932993">
    <w:abstractNumId w:val="1"/>
  </w:num>
  <w:num w:numId="14" w16cid:durableId="849224334">
    <w:abstractNumId w:val="0"/>
  </w:num>
  <w:num w:numId="15" w16cid:durableId="1828935762">
    <w:abstractNumId w:val="14"/>
  </w:num>
  <w:num w:numId="16" w16cid:durableId="288778914">
    <w:abstractNumId w:val="16"/>
  </w:num>
  <w:num w:numId="17" w16cid:durableId="1215082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149"/>
    <w:rsid w:val="00040149"/>
    <w:rsid w:val="00152C9E"/>
    <w:rsid w:val="00203EE4"/>
    <w:rsid w:val="00204A81"/>
    <w:rsid w:val="00294360"/>
    <w:rsid w:val="002C052B"/>
    <w:rsid w:val="002E06EA"/>
    <w:rsid w:val="003B439D"/>
    <w:rsid w:val="00427139"/>
    <w:rsid w:val="0046395C"/>
    <w:rsid w:val="00520101"/>
    <w:rsid w:val="00553808"/>
    <w:rsid w:val="00563083"/>
    <w:rsid w:val="005664AD"/>
    <w:rsid w:val="005B4DDD"/>
    <w:rsid w:val="0061606B"/>
    <w:rsid w:val="006B41D0"/>
    <w:rsid w:val="006D7BA6"/>
    <w:rsid w:val="00707056"/>
    <w:rsid w:val="00725DBF"/>
    <w:rsid w:val="007B7131"/>
    <w:rsid w:val="007D0836"/>
    <w:rsid w:val="0091507C"/>
    <w:rsid w:val="0094459E"/>
    <w:rsid w:val="009569D3"/>
    <w:rsid w:val="0099783A"/>
    <w:rsid w:val="00B6450F"/>
    <w:rsid w:val="00C00B5B"/>
    <w:rsid w:val="00CB7C3E"/>
    <w:rsid w:val="00D2793E"/>
    <w:rsid w:val="00D71235"/>
    <w:rsid w:val="00D95B90"/>
    <w:rsid w:val="00E427EC"/>
    <w:rsid w:val="00E53782"/>
    <w:rsid w:val="00E62C67"/>
    <w:rsid w:val="00EE1BD1"/>
    <w:rsid w:val="00F61668"/>
    <w:rsid w:val="00FA7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E0CE7"/>
  <w15:chartTrackingRefBased/>
  <w15:docId w15:val="{B6EA14C5-3A3A-6446-B436-0F9B0166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styleId="TOC1">
    <w:name w:val="toc 1"/>
    <w:basedOn w:val="Normal"/>
    <w:next w:val="Normal"/>
    <w:autoRedefine/>
    <w:uiPriority w:val="39"/>
    <w:unhideWhenUsed/>
    <w:rsid w:val="00204A81"/>
    <w:pPr>
      <w:spacing w:before="120" w:after="0"/>
    </w:pPr>
    <w:rPr>
      <w:rFonts w:cstheme="minorHAnsi"/>
      <w:b/>
      <w:bCs/>
      <w:i/>
      <w:iCs/>
    </w:rPr>
  </w:style>
  <w:style w:type="paragraph" w:styleId="TOC2">
    <w:name w:val="toc 2"/>
    <w:basedOn w:val="Normal"/>
    <w:next w:val="Normal"/>
    <w:autoRedefine/>
    <w:uiPriority w:val="39"/>
    <w:unhideWhenUsed/>
    <w:rsid w:val="00204A81"/>
    <w:pPr>
      <w:spacing w:before="120" w:after="0"/>
      <w:ind w:left="240"/>
    </w:pPr>
    <w:rPr>
      <w:rFonts w:cstheme="minorHAnsi"/>
      <w:b/>
      <w:bCs/>
      <w:sz w:val="22"/>
      <w:szCs w:val="22"/>
    </w:rPr>
  </w:style>
  <w:style w:type="character" w:styleId="Hyperlink">
    <w:name w:val="Hyperlink"/>
    <w:basedOn w:val="DefaultParagraphFont"/>
    <w:uiPriority w:val="99"/>
    <w:unhideWhenUsed/>
    <w:rsid w:val="00204A81"/>
    <w:rPr>
      <w:color w:val="5E9EA1" w:themeColor="hyperlink"/>
      <w:u w:val="single"/>
    </w:rPr>
  </w:style>
  <w:style w:type="paragraph" w:styleId="TOC3">
    <w:name w:val="toc 3"/>
    <w:basedOn w:val="Normal"/>
    <w:next w:val="Normal"/>
    <w:autoRedefine/>
    <w:uiPriority w:val="39"/>
    <w:unhideWhenUsed/>
    <w:rsid w:val="00204A81"/>
    <w:pPr>
      <w:spacing w:after="0"/>
      <w:ind w:left="480"/>
    </w:pPr>
    <w:rPr>
      <w:rFonts w:cstheme="minorHAnsi"/>
      <w:sz w:val="20"/>
      <w:szCs w:val="20"/>
    </w:rPr>
  </w:style>
  <w:style w:type="paragraph" w:styleId="TOC4">
    <w:name w:val="toc 4"/>
    <w:basedOn w:val="Normal"/>
    <w:next w:val="Normal"/>
    <w:autoRedefine/>
    <w:uiPriority w:val="39"/>
    <w:semiHidden/>
    <w:unhideWhenUsed/>
    <w:rsid w:val="00204A81"/>
    <w:pPr>
      <w:spacing w:after="0"/>
      <w:ind w:left="720"/>
    </w:pPr>
    <w:rPr>
      <w:rFonts w:cstheme="minorHAnsi"/>
      <w:sz w:val="20"/>
      <w:szCs w:val="20"/>
    </w:rPr>
  </w:style>
  <w:style w:type="paragraph" w:styleId="TOC5">
    <w:name w:val="toc 5"/>
    <w:basedOn w:val="Normal"/>
    <w:next w:val="Normal"/>
    <w:autoRedefine/>
    <w:uiPriority w:val="39"/>
    <w:semiHidden/>
    <w:unhideWhenUsed/>
    <w:rsid w:val="00204A81"/>
    <w:pPr>
      <w:spacing w:after="0"/>
      <w:ind w:left="960"/>
    </w:pPr>
    <w:rPr>
      <w:rFonts w:cstheme="minorHAnsi"/>
      <w:sz w:val="20"/>
      <w:szCs w:val="20"/>
    </w:rPr>
  </w:style>
  <w:style w:type="paragraph" w:styleId="TOC6">
    <w:name w:val="toc 6"/>
    <w:basedOn w:val="Normal"/>
    <w:next w:val="Normal"/>
    <w:autoRedefine/>
    <w:uiPriority w:val="39"/>
    <w:semiHidden/>
    <w:unhideWhenUsed/>
    <w:rsid w:val="00204A81"/>
    <w:pPr>
      <w:spacing w:after="0"/>
      <w:ind w:left="1200"/>
    </w:pPr>
    <w:rPr>
      <w:rFonts w:cstheme="minorHAnsi"/>
      <w:sz w:val="20"/>
      <w:szCs w:val="20"/>
    </w:rPr>
  </w:style>
  <w:style w:type="paragraph" w:styleId="TOC7">
    <w:name w:val="toc 7"/>
    <w:basedOn w:val="Normal"/>
    <w:next w:val="Normal"/>
    <w:autoRedefine/>
    <w:uiPriority w:val="39"/>
    <w:semiHidden/>
    <w:unhideWhenUsed/>
    <w:rsid w:val="00204A81"/>
    <w:pPr>
      <w:spacing w:after="0"/>
      <w:ind w:left="1440"/>
    </w:pPr>
    <w:rPr>
      <w:rFonts w:cstheme="minorHAnsi"/>
      <w:sz w:val="20"/>
      <w:szCs w:val="20"/>
    </w:rPr>
  </w:style>
  <w:style w:type="paragraph" w:styleId="TOC8">
    <w:name w:val="toc 8"/>
    <w:basedOn w:val="Normal"/>
    <w:next w:val="Normal"/>
    <w:autoRedefine/>
    <w:uiPriority w:val="39"/>
    <w:semiHidden/>
    <w:unhideWhenUsed/>
    <w:rsid w:val="00204A81"/>
    <w:pPr>
      <w:spacing w:after="0"/>
      <w:ind w:left="1680"/>
    </w:pPr>
    <w:rPr>
      <w:rFonts w:cstheme="minorHAnsi"/>
      <w:sz w:val="20"/>
      <w:szCs w:val="20"/>
    </w:rPr>
  </w:style>
  <w:style w:type="paragraph" w:styleId="TOC9">
    <w:name w:val="toc 9"/>
    <w:basedOn w:val="Normal"/>
    <w:next w:val="Normal"/>
    <w:autoRedefine/>
    <w:uiPriority w:val="39"/>
    <w:semiHidden/>
    <w:unhideWhenUsed/>
    <w:rsid w:val="00204A81"/>
    <w:pPr>
      <w:spacing w:after="0"/>
      <w:ind w:left="1920"/>
    </w:pPr>
    <w:rPr>
      <w:rFonts w:cstheme="minorHAnsi"/>
      <w:sz w:val="20"/>
      <w:szCs w:val="20"/>
    </w:rPr>
  </w:style>
  <w:style w:type="paragraph" w:styleId="ListParagraph">
    <w:name w:val="List Paragraph"/>
    <w:basedOn w:val="Normal"/>
    <w:uiPriority w:val="34"/>
    <w:unhideWhenUsed/>
    <w:qFormat/>
    <w:rsid w:val="00152C9E"/>
    <w:pPr>
      <w:ind w:left="720"/>
      <w:contextualSpacing/>
    </w:pPr>
  </w:style>
  <w:style w:type="paragraph" w:styleId="NormalWeb">
    <w:name w:val="Normal (Web)"/>
    <w:basedOn w:val="Normal"/>
    <w:uiPriority w:val="99"/>
    <w:semiHidden/>
    <w:unhideWhenUsed/>
    <w:rsid w:val="0091507C"/>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apple-converted-space">
    <w:name w:val="apple-converted-space"/>
    <w:basedOn w:val="DefaultParagraphFont"/>
    <w:rsid w:val="00915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006040">
      <w:bodyDiv w:val="1"/>
      <w:marLeft w:val="0"/>
      <w:marRight w:val="0"/>
      <w:marTop w:val="0"/>
      <w:marBottom w:val="0"/>
      <w:divBdr>
        <w:top w:val="none" w:sz="0" w:space="0" w:color="auto"/>
        <w:left w:val="none" w:sz="0" w:space="0" w:color="auto"/>
        <w:bottom w:val="none" w:sz="0" w:space="0" w:color="auto"/>
        <w:right w:val="none" w:sz="0" w:space="0" w:color="auto"/>
      </w:divBdr>
      <w:divsChild>
        <w:div w:id="187237964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ttrighter/Library/Containers/com.microsoft.Word/Data/Library/Application%20Support/Microsoft/Office/16.0/DTS/en-US%7b5A3F3E66-B99A-FD43-A4A5-47CA851E5F73%7d/%7b45FE756A-E733-C64B-BD58-5ECB7C100E83%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4E7B8-DF65-064C-BBC1-E6E6BAF5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 Paper.dotx</Template>
  <TotalTime>235</TotalTime>
  <Pages>13</Pages>
  <Words>1652</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Righter</dc:creator>
  <cp:keywords/>
  <dc:description/>
  <cp:lastModifiedBy>Righter, Brett - (brettrighter)</cp:lastModifiedBy>
  <cp:revision>2</cp:revision>
  <dcterms:created xsi:type="dcterms:W3CDTF">2024-06-26T16:01:00Z</dcterms:created>
  <dcterms:modified xsi:type="dcterms:W3CDTF">2024-06-27T15:35:00Z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